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B812" w14:textId="5AB3FE36" w:rsidR="00F74720" w:rsidRPr="00811983" w:rsidRDefault="008651AD" w:rsidP="00CF540D">
      <w:pPr>
        <w:pStyle w:val="Title"/>
      </w:pPr>
      <w:r>
        <w:t>Job description and person specification</w:t>
      </w:r>
    </w:p>
    <w:p w14:paraId="3A145F35" w14:textId="77777777" w:rsidR="008651AD" w:rsidRDefault="008651AD" w:rsidP="008651AD">
      <w:pPr>
        <w:spacing w:line="276" w:lineRule="auto"/>
        <w:rPr>
          <w:rFonts w:ascii="Arial" w:hAnsi="Arial" w:cs="Arial"/>
          <w:color w:val="000000" w:themeColor="text1"/>
          <w:sz w:val="24"/>
          <w:szCs w:val="24"/>
        </w:rPr>
      </w:pPr>
    </w:p>
    <w:p w14:paraId="4B605B81" w14:textId="77777777" w:rsidR="008651AD" w:rsidRPr="00667C6E" w:rsidRDefault="00C1346D" w:rsidP="008651AD">
      <w:pPr>
        <w:spacing w:line="276" w:lineRule="auto"/>
        <w:rPr>
          <w:rFonts w:ascii="Arial" w:hAnsi="Arial" w:cs="Arial"/>
          <w:color w:val="000000" w:themeColor="text1"/>
        </w:rPr>
      </w:pPr>
      <w:r w:rsidRPr="008651AD">
        <w:rPr>
          <w:rFonts w:ascii="Arial" w:hAnsi="Arial" w:cs="Arial"/>
          <w:color w:val="000000" w:themeColor="text1"/>
          <w:sz w:val="24"/>
          <w:szCs w:val="24"/>
        </w:rPr>
        <w:t>Please note this statement is for information only and does not form part of a contract. Th</w:t>
      </w:r>
      <w:r w:rsidR="00777A0E">
        <w:rPr>
          <w:rFonts w:ascii="Arial" w:hAnsi="Arial" w:cs="Arial"/>
          <w:color w:val="000000" w:themeColor="text1"/>
          <w:sz w:val="24"/>
          <w:szCs w:val="24"/>
        </w:rPr>
        <w:t xml:space="preserve">e responsibilities articulated are </w:t>
      </w:r>
      <w:r w:rsidRPr="008651AD">
        <w:rPr>
          <w:rFonts w:ascii="Arial" w:hAnsi="Arial" w:cs="Arial"/>
          <w:color w:val="000000" w:themeColor="text1"/>
          <w:sz w:val="24"/>
          <w:szCs w:val="24"/>
        </w:rPr>
        <w:t xml:space="preserve">not </w:t>
      </w:r>
      <w:r w:rsidR="001D3BB9" w:rsidRPr="008651AD">
        <w:rPr>
          <w:rFonts w:ascii="Arial" w:hAnsi="Arial" w:cs="Arial"/>
          <w:color w:val="000000" w:themeColor="text1"/>
          <w:sz w:val="24"/>
          <w:szCs w:val="24"/>
        </w:rPr>
        <w:t>exhaustive</w:t>
      </w:r>
      <w:r w:rsidR="00777A0E">
        <w:rPr>
          <w:rFonts w:ascii="Arial" w:hAnsi="Arial" w:cs="Arial"/>
          <w:color w:val="000000" w:themeColor="text1"/>
          <w:sz w:val="24"/>
          <w:szCs w:val="24"/>
        </w:rPr>
        <w:t xml:space="preserve"> and we are committed to working practices that are flexible, </w:t>
      </w:r>
      <w:proofErr w:type="gramStart"/>
      <w:r w:rsidR="00777A0E">
        <w:rPr>
          <w:rFonts w:ascii="Arial" w:hAnsi="Arial" w:cs="Arial"/>
          <w:color w:val="000000" w:themeColor="text1"/>
          <w:sz w:val="24"/>
          <w:szCs w:val="24"/>
        </w:rPr>
        <w:t>collaborative</w:t>
      </w:r>
      <w:proofErr w:type="gramEnd"/>
      <w:r w:rsidR="00777A0E">
        <w:rPr>
          <w:rFonts w:ascii="Arial" w:hAnsi="Arial" w:cs="Arial"/>
          <w:color w:val="000000" w:themeColor="text1"/>
          <w:sz w:val="24"/>
          <w:szCs w:val="24"/>
        </w:rPr>
        <w:t xml:space="preserve"> and inclusive.</w:t>
      </w:r>
    </w:p>
    <w:tbl>
      <w:tblPr>
        <w:tblStyle w:val="ArthritisRed"/>
        <w:tblW w:w="10627"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81"/>
        <w:gridCol w:w="2576"/>
        <w:gridCol w:w="2803"/>
        <w:gridCol w:w="2667"/>
      </w:tblGrid>
      <w:tr w:rsidR="008651AD" w:rsidRPr="00295184" w14:paraId="3D3ECD61" w14:textId="77777777" w:rsidTr="053E3464">
        <w:trPr>
          <w:cnfStyle w:val="100000000000" w:firstRow="1" w:lastRow="0" w:firstColumn="0" w:lastColumn="0" w:oddVBand="0" w:evenVBand="0" w:oddHBand="0" w:evenHBand="0" w:firstRowFirstColumn="0" w:firstRowLastColumn="0" w:lastRowFirstColumn="0" w:lastRowLastColumn="0"/>
          <w:trHeight w:val="159"/>
        </w:trPr>
        <w:tc>
          <w:tcPr>
            <w:tcW w:w="1214" w:type="pct"/>
            <w:tcBorders>
              <w:bottom w:val="single" w:sz="4" w:space="0" w:color="auto"/>
            </w:tcBorders>
            <w:shd w:val="clear" w:color="auto" w:fill="000000" w:themeFill="text1"/>
          </w:tcPr>
          <w:p w14:paraId="4AA33C6E" w14:textId="77777777" w:rsidR="008651AD" w:rsidRPr="00C1346D" w:rsidRDefault="008651AD" w:rsidP="007233C1">
            <w:pPr>
              <w:rPr>
                <w:rFonts w:ascii="Arial" w:hAnsi="Arial" w:cs="Arial"/>
                <w:color w:val="FFFFFF" w:themeColor="background1"/>
                <w:sz w:val="24"/>
                <w:szCs w:val="24"/>
                <w:lang w:val="en-US"/>
              </w:rPr>
            </w:pPr>
            <w:r w:rsidRPr="00C1346D">
              <w:rPr>
                <w:rFonts w:ascii="Arial" w:hAnsi="Arial" w:cs="Arial"/>
                <w:color w:val="FFFFFF" w:themeColor="background1"/>
                <w:sz w:val="24"/>
                <w:szCs w:val="24"/>
                <w:lang w:val="en-US"/>
              </w:rPr>
              <w:t>Job title</w:t>
            </w:r>
          </w:p>
        </w:tc>
        <w:tc>
          <w:tcPr>
            <w:tcW w:w="1212" w:type="pct"/>
            <w:shd w:val="clear" w:color="auto" w:fill="FFFFFF" w:themeFill="background1"/>
          </w:tcPr>
          <w:p w14:paraId="73521642" w14:textId="4FB32B33" w:rsidR="008651AD" w:rsidRPr="00C1346D" w:rsidRDefault="5E3F0BF2" w:rsidP="5E3F0BF2">
            <w:pPr>
              <w:spacing w:before="70" w:after="300" w:line="276" w:lineRule="auto"/>
              <w:rPr>
                <w:rFonts w:ascii="Arial" w:hAnsi="Arial" w:cs="Arial"/>
                <w:sz w:val="24"/>
                <w:szCs w:val="24"/>
              </w:rPr>
            </w:pPr>
            <w:r w:rsidRPr="5E3F0BF2">
              <w:rPr>
                <w:rFonts w:ascii="Arial" w:hAnsi="Arial" w:cs="Arial"/>
                <w:color w:val="000000" w:themeColor="text1"/>
                <w:sz w:val="24"/>
                <w:szCs w:val="24"/>
                <w:lang w:val="en-US"/>
              </w:rPr>
              <w:t>Regional Officer Commissioned – East Riding of Yorkshire</w:t>
            </w:r>
          </w:p>
        </w:tc>
        <w:tc>
          <w:tcPr>
            <w:tcW w:w="1319" w:type="pct"/>
            <w:shd w:val="clear" w:color="auto" w:fill="000000" w:themeFill="text1"/>
          </w:tcPr>
          <w:p w14:paraId="2F2CDB10" w14:textId="77777777" w:rsidR="008651AD" w:rsidRPr="008651AD" w:rsidRDefault="008651AD" w:rsidP="008651AD">
            <w:pPr>
              <w:rPr>
                <w:rFonts w:ascii="Arial" w:hAnsi="Arial" w:cs="Arial"/>
                <w:b w:val="0"/>
                <w:color w:val="000000" w:themeColor="text1"/>
                <w:sz w:val="24"/>
                <w:szCs w:val="24"/>
              </w:rPr>
            </w:pPr>
            <w:r>
              <w:rPr>
                <w:rFonts w:ascii="Arial" w:hAnsi="Arial" w:cs="Arial"/>
                <w:color w:val="FFFFFF" w:themeColor="background1"/>
                <w:sz w:val="24"/>
                <w:szCs w:val="24"/>
                <w:lang w:val="en-US"/>
              </w:rPr>
              <w:t>Location</w:t>
            </w:r>
          </w:p>
        </w:tc>
        <w:tc>
          <w:tcPr>
            <w:tcW w:w="1255" w:type="pct"/>
            <w:shd w:val="clear" w:color="auto" w:fill="auto"/>
          </w:tcPr>
          <w:p w14:paraId="66DCBCAB" w14:textId="1CE737FD" w:rsidR="008651AD" w:rsidRPr="008651AD" w:rsidRDefault="5E3F0BF2" w:rsidP="5E3F0BF2">
            <w:pPr>
              <w:spacing w:before="70" w:after="300" w:line="276" w:lineRule="auto"/>
              <w:rPr>
                <w:rFonts w:ascii="Arial" w:hAnsi="Arial" w:cs="Arial"/>
                <w:sz w:val="24"/>
                <w:szCs w:val="24"/>
              </w:rPr>
            </w:pPr>
            <w:r w:rsidRPr="053E3464">
              <w:rPr>
                <w:rFonts w:ascii="Arial" w:hAnsi="Arial" w:cs="Arial"/>
                <w:color w:val="000000" w:themeColor="text1"/>
                <w:sz w:val="24"/>
                <w:szCs w:val="24"/>
                <w:lang w:val="en-US"/>
              </w:rPr>
              <w:t>Homeworking</w:t>
            </w:r>
          </w:p>
        </w:tc>
      </w:tr>
      <w:tr w:rsidR="008651AD" w:rsidRPr="00295184" w14:paraId="2C99C17C" w14:textId="77777777" w:rsidTr="053E3464">
        <w:trPr>
          <w:trHeight w:val="159"/>
        </w:trPr>
        <w:tc>
          <w:tcPr>
            <w:tcW w:w="1214" w:type="pct"/>
            <w:tcBorders>
              <w:bottom w:val="single" w:sz="4" w:space="0" w:color="auto"/>
            </w:tcBorders>
            <w:shd w:val="clear" w:color="auto" w:fill="000000" w:themeFill="text1"/>
            <w:vAlign w:val="center"/>
          </w:tcPr>
          <w:p w14:paraId="2D59D33D" w14:textId="77777777" w:rsidR="008651AD" w:rsidRPr="00C1346D" w:rsidRDefault="008651AD" w:rsidP="007233C1">
            <w:pPr>
              <w:rPr>
                <w:rFonts w:ascii="Arial" w:hAnsi="Arial" w:cs="Arial"/>
                <w:b/>
                <w:color w:val="FFFFFF" w:themeColor="background1"/>
                <w:sz w:val="24"/>
                <w:szCs w:val="24"/>
                <w:lang w:val="en-US"/>
              </w:rPr>
            </w:pPr>
            <w:r w:rsidRPr="00C1346D">
              <w:rPr>
                <w:rFonts w:ascii="Arial" w:hAnsi="Arial" w:cs="Arial"/>
                <w:b/>
                <w:color w:val="FFFFFF" w:themeColor="background1"/>
                <w:sz w:val="24"/>
                <w:szCs w:val="24"/>
                <w:lang w:val="en-US"/>
              </w:rPr>
              <w:t>Contract type</w:t>
            </w:r>
          </w:p>
        </w:tc>
        <w:tc>
          <w:tcPr>
            <w:tcW w:w="1212" w:type="pct"/>
            <w:shd w:val="clear" w:color="auto" w:fill="FFFFFF" w:themeFill="background1"/>
            <w:vAlign w:val="center"/>
          </w:tcPr>
          <w:p w14:paraId="6A098C32" w14:textId="63CBF07A" w:rsidR="008651AD" w:rsidRPr="00C1346D" w:rsidRDefault="5E3F0BF2" w:rsidP="007233C1">
            <w:pPr>
              <w:spacing w:before="70" w:after="300" w:line="276" w:lineRule="auto"/>
              <w:rPr>
                <w:rFonts w:ascii="Arial" w:hAnsi="Arial" w:cs="Arial"/>
                <w:color w:val="000000" w:themeColor="text1"/>
                <w:sz w:val="24"/>
                <w:szCs w:val="24"/>
                <w:lang w:val="en-US"/>
              </w:rPr>
            </w:pPr>
            <w:r w:rsidRPr="5E3F0BF2">
              <w:rPr>
                <w:rFonts w:ascii="Arial" w:hAnsi="Arial" w:cs="Arial"/>
                <w:color w:val="000000" w:themeColor="text1"/>
                <w:sz w:val="24"/>
                <w:szCs w:val="24"/>
                <w:lang w:val="en-US"/>
              </w:rPr>
              <w:t>Fixed Term</w:t>
            </w:r>
          </w:p>
        </w:tc>
        <w:tc>
          <w:tcPr>
            <w:tcW w:w="1319" w:type="pct"/>
            <w:shd w:val="clear" w:color="auto" w:fill="000000" w:themeFill="text1"/>
            <w:vAlign w:val="center"/>
          </w:tcPr>
          <w:p w14:paraId="0B544D7B" w14:textId="77777777" w:rsidR="008651AD" w:rsidRPr="00C1346D" w:rsidRDefault="00C1346D" w:rsidP="007233C1">
            <w:pPr>
              <w:rPr>
                <w:rFonts w:ascii="Arial" w:hAnsi="Arial" w:cs="Arial"/>
                <w:b/>
                <w:color w:val="FFFFFF" w:themeColor="background1"/>
                <w:sz w:val="24"/>
                <w:szCs w:val="24"/>
                <w:lang w:val="en-US"/>
              </w:rPr>
            </w:pPr>
            <w:r w:rsidRPr="00C1346D">
              <w:rPr>
                <w:rFonts w:ascii="Arial" w:hAnsi="Arial" w:cs="Arial"/>
                <w:b/>
                <w:color w:val="FFFFFF" w:themeColor="background1"/>
                <w:sz w:val="24"/>
                <w:szCs w:val="24"/>
                <w:lang w:val="en-US"/>
              </w:rPr>
              <w:t>Contract length</w:t>
            </w:r>
          </w:p>
        </w:tc>
        <w:tc>
          <w:tcPr>
            <w:tcW w:w="1255" w:type="pct"/>
            <w:shd w:val="clear" w:color="auto" w:fill="auto"/>
            <w:vAlign w:val="center"/>
          </w:tcPr>
          <w:p w14:paraId="3C2D3011" w14:textId="6471F87F" w:rsidR="008651AD" w:rsidRPr="00C1346D" w:rsidRDefault="5E3F0BF2" w:rsidP="5E3F0BF2">
            <w:pPr>
              <w:spacing w:before="70" w:after="300" w:line="276" w:lineRule="auto"/>
              <w:rPr>
                <w:rFonts w:ascii="Arial" w:hAnsi="Arial" w:cs="Arial"/>
                <w:color w:val="000000" w:themeColor="text1"/>
                <w:sz w:val="24"/>
                <w:szCs w:val="24"/>
                <w:lang w:val="en-US"/>
              </w:rPr>
            </w:pPr>
            <w:r w:rsidRPr="053E3464">
              <w:rPr>
                <w:rFonts w:ascii="Arial" w:hAnsi="Arial" w:cs="Arial"/>
                <w:color w:val="000000" w:themeColor="text1"/>
                <w:sz w:val="24"/>
                <w:szCs w:val="24"/>
                <w:lang w:val="en-US"/>
              </w:rPr>
              <w:t>Until 30 April 2023</w:t>
            </w:r>
          </w:p>
        </w:tc>
      </w:tr>
      <w:tr w:rsidR="008651AD" w:rsidRPr="00295184" w14:paraId="1E366A6C" w14:textId="77777777" w:rsidTr="053E3464">
        <w:trPr>
          <w:trHeight w:val="159"/>
        </w:trPr>
        <w:tc>
          <w:tcPr>
            <w:tcW w:w="1214" w:type="pct"/>
            <w:tcBorders>
              <w:bottom w:val="single" w:sz="4" w:space="0" w:color="auto"/>
            </w:tcBorders>
            <w:shd w:val="clear" w:color="auto" w:fill="000000" w:themeFill="text1"/>
            <w:vAlign w:val="center"/>
          </w:tcPr>
          <w:p w14:paraId="21A08C90" w14:textId="77777777" w:rsidR="008651AD" w:rsidRPr="00C1346D" w:rsidRDefault="00C1346D" w:rsidP="007233C1">
            <w:pPr>
              <w:rPr>
                <w:rFonts w:ascii="Arial" w:hAnsi="Arial" w:cs="Arial"/>
                <w:b/>
                <w:color w:val="FFFFFF" w:themeColor="background1"/>
                <w:sz w:val="24"/>
                <w:szCs w:val="24"/>
                <w:lang w:val="en-US"/>
              </w:rPr>
            </w:pPr>
            <w:r w:rsidRPr="00C1346D">
              <w:rPr>
                <w:rFonts w:ascii="Arial" w:hAnsi="Arial" w:cs="Arial"/>
                <w:b/>
                <w:color w:val="FFFFFF" w:themeColor="background1"/>
                <w:sz w:val="24"/>
                <w:szCs w:val="24"/>
                <w:lang w:val="en-US"/>
              </w:rPr>
              <w:t>Date</w:t>
            </w:r>
          </w:p>
        </w:tc>
        <w:tc>
          <w:tcPr>
            <w:tcW w:w="1212" w:type="pct"/>
            <w:shd w:val="clear" w:color="auto" w:fill="FFFFFF" w:themeFill="background1"/>
            <w:vAlign w:val="center"/>
          </w:tcPr>
          <w:p w14:paraId="273D33F9" w14:textId="342C0C78" w:rsidR="008651AD" w:rsidRPr="00C1346D" w:rsidRDefault="5E3F0BF2" w:rsidP="007233C1">
            <w:pPr>
              <w:spacing w:before="70" w:after="300" w:line="276" w:lineRule="auto"/>
              <w:rPr>
                <w:rFonts w:ascii="Arial" w:hAnsi="Arial" w:cs="Arial"/>
                <w:color w:val="000000" w:themeColor="text1"/>
                <w:sz w:val="24"/>
                <w:szCs w:val="24"/>
                <w:lang w:val="en-US"/>
              </w:rPr>
            </w:pPr>
            <w:r w:rsidRPr="5E3F0BF2">
              <w:rPr>
                <w:rFonts w:ascii="Arial" w:hAnsi="Arial" w:cs="Arial"/>
                <w:color w:val="000000" w:themeColor="text1"/>
                <w:sz w:val="24"/>
                <w:szCs w:val="24"/>
                <w:lang w:val="en-US"/>
              </w:rPr>
              <w:t>11/05/2022</w:t>
            </w:r>
          </w:p>
        </w:tc>
        <w:tc>
          <w:tcPr>
            <w:tcW w:w="1319" w:type="pct"/>
            <w:shd w:val="clear" w:color="auto" w:fill="000000" w:themeFill="text1"/>
            <w:vAlign w:val="center"/>
          </w:tcPr>
          <w:p w14:paraId="71FFB21E" w14:textId="77777777" w:rsidR="008651AD" w:rsidRPr="00C1346D" w:rsidRDefault="008651AD" w:rsidP="007233C1">
            <w:pPr>
              <w:rPr>
                <w:rFonts w:ascii="Arial" w:hAnsi="Arial" w:cs="Arial"/>
                <w:b/>
                <w:color w:val="FFFFFF" w:themeColor="background1"/>
                <w:sz w:val="24"/>
                <w:szCs w:val="24"/>
                <w:lang w:val="en-US"/>
              </w:rPr>
            </w:pPr>
          </w:p>
        </w:tc>
        <w:tc>
          <w:tcPr>
            <w:tcW w:w="1255" w:type="pct"/>
            <w:shd w:val="clear" w:color="auto" w:fill="auto"/>
            <w:vAlign w:val="center"/>
          </w:tcPr>
          <w:p w14:paraId="796120DB" w14:textId="77777777" w:rsidR="008651AD" w:rsidRPr="00C1346D" w:rsidRDefault="008651AD" w:rsidP="00C1346D">
            <w:pPr>
              <w:spacing w:before="70" w:after="300" w:line="276" w:lineRule="auto"/>
              <w:rPr>
                <w:rFonts w:ascii="Arial" w:hAnsi="Arial" w:cs="Arial"/>
                <w:color w:val="000000" w:themeColor="text1"/>
                <w:sz w:val="24"/>
                <w:szCs w:val="24"/>
                <w:lang w:val="en-US"/>
              </w:rPr>
            </w:pPr>
          </w:p>
        </w:tc>
      </w:tr>
    </w:tbl>
    <w:p w14:paraId="289D6443" w14:textId="77777777" w:rsidR="008651AD" w:rsidRDefault="008651AD" w:rsidP="008651AD">
      <w:pPr>
        <w:spacing w:line="276" w:lineRule="auto"/>
        <w:rPr>
          <w:rFonts w:ascii="Arial" w:hAnsi="Arial" w:cs="Arial"/>
          <w:color w:val="000000" w:themeColor="text1"/>
          <w:sz w:val="24"/>
          <w:szCs w:val="24"/>
        </w:rPr>
      </w:pPr>
    </w:p>
    <w:tbl>
      <w:tblPr>
        <w:tblStyle w:val="ArthritisRed"/>
        <w:tblW w:w="10717"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17"/>
      </w:tblGrid>
      <w:tr w:rsidR="00C1346D" w:rsidRPr="00295184" w14:paraId="08E6826F" w14:textId="77777777" w:rsidTr="053E3464">
        <w:trPr>
          <w:cnfStyle w:val="100000000000" w:firstRow="1" w:lastRow="0" w:firstColumn="0" w:lastColumn="0" w:oddVBand="0" w:evenVBand="0" w:oddHBand="0" w:evenHBand="0" w:firstRowFirstColumn="0" w:firstRowLastColumn="0" w:lastRowFirstColumn="0" w:lastRowLastColumn="0"/>
          <w:trHeight w:val="190"/>
        </w:trPr>
        <w:tc>
          <w:tcPr>
            <w:tcW w:w="5000" w:type="pct"/>
            <w:tcBorders>
              <w:bottom w:val="single" w:sz="4" w:space="0" w:color="auto"/>
            </w:tcBorders>
            <w:shd w:val="clear" w:color="auto" w:fill="000000" w:themeFill="text1"/>
          </w:tcPr>
          <w:p w14:paraId="391C2C91" w14:textId="77777777" w:rsidR="00C1346D" w:rsidRPr="00C1346D" w:rsidRDefault="00C1346D" w:rsidP="007233C1">
            <w:pPr>
              <w:spacing w:before="70" w:after="70"/>
              <w:rPr>
                <w:rFonts w:ascii="Arial" w:hAnsi="Arial" w:cs="Arial"/>
                <w:b w:val="0"/>
                <w:sz w:val="24"/>
                <w:szCs w:val="24"/>
              </w:rPr>
            </w:pPr>
            <w:r w:rsidRPr="00C1346D">
              <w:rPr>
                <w:rFonts w:ascii="Arial" w:hAnsi="Arial" w:cs="Arial"/>
                <w:sz w:val="24"/>
                <w:szCs w:val="24"/>
              </w:rPr>
              <w:t>Context</w:t>
            </w:r>
          </w:p>
        </w:tc>
      </w:tr>
      <w:tr w:rsidR="00C1346D" w:rsidRPr="00E86E00" w14:paraId="7D173D17" w14:textId="77777777" w:rsidTr="053E3464">
        <w:trPr>
          <w:trHeight w:val="899"/>
        </w:trPr>
        <w:tc>
          <w:tcPr>
            <w:tcW w:w="5000" w:type="pct"/>
            <w:tcBorders>
              <w:top w:val="single" w:sz="4" w:space="0" w:color="auto"/>
            </w:tcBorders>
            <w:shd w:val="clear" w:color="auto" w:fill="auto"/>
          </w:tcPr>
          <w:p w14:paraId="468A5D0F" w14:textId="7E8EB0C0" w:rsidR="00814E86" w:rsidRDefault="00814E86" w:rsidP="5E3F0BF2">
            <w:pPr>
              <w:spacing w:before="70" w:after="300" w:line="276" w:lineRule="auto"/>
              <w:ind w:right="176"/>
              <w:rPr>
                <w:rFonts w:ascii="Arial" w:eastAsiaTheme="minorEastAsia" w:hAnsi="Arial" w:cs="Arial"/>
                <w:lang w:val="en-US" w:eastAsia="ja-JP"/>
              </w:rPr>
            </w:pPr>
            <w:r w:rsidRPr="5E3F0BF2">
              <w:rPr>
                <w:rFonts w:ascii="Arial" w:eastAsiaTheme="minorEastAsia" w:hAnsi="Arial" w:cs="Arial"/>
                <w:lang w:val="en-US" w:eastAsia="ja-JP"/>
              </w:rPr>
              <w:t xml:space="preserve">We are Versus Arthritis. </w:t>
            </w:r>
            <w:r w:rsidR="01B4CD82" w:rsidRPr="5E3F0BF2">
              <w:rPr>
                <w:rFonts w:ascii="Arial" w:hAnsi="Arial" w:cs="Arial"/>
                <w:sz w:val="24"/>
                <w:szCs w:val="24"/>
                <w:lang w:val="en-US"/>
              </w:rPr>
              <w:t xml:space="preserve">Alongside volunteers, healthcare professionals, decision makers and researchers, we do everything we can to push back against arthritis.  Together, we’ll continue to develop breakthrough treatments, campaign relentlessly for arthritis to be seen as a priority and support people with arthritis whenever they need it. We’re making real progress. But there’s still a long way to go and we won’t stop until no-one </w:t>
            </w:r>
            <w:proofErr w:type="gramStart"/>
            <w:r w:rsidR="01B4CD82" w:rsidRPr="5E3F0BF2">
              <w:rPr>
                <w:rFonts w:ascii="Arial" w:hAnsi="Arial" w:cs="Arial"/>
                <w:sz w:val="24"/>
                <w:szCs w:val="24"/>
                <w:lang w:val="en-US"/>
              </w:rPr>
              <w:t>has to</w:t>
            </w:r>
            <w:proofErr w:type="gramEnd"/>
            <w:r w:rsidR="01B4CD82" w:rsidRPr="5E3F0BF2">
              <w:rPr>
                <w:rFonts w:ascii="Arial" w:hAnsi="Arial" w:cs="Arial"/>
                <w:sz w:val="24"/>
                <w:szCs w:val="24"/>
                <w:lang w:val="en-US"/>
              </w:rPr>
              <w:t xml:space="preserve"> tolerate the pain, fatigue and isolation of arthritis. </w:t>
            </w:r>
            <w:r w:rsidR="01B4CD82" w:rsidRPr="5E3F0BF2">
              <w:rPr>
                <w:rFonts w:ascii="Arial" w:hAnsi="Arial" w:cs="Arial"/>
                <w:sz w:val="22"/>
                <w:lang w:val="en-US"/>
              </w:rPr>
              <w:t xml:space="preserve"> </w:t>
            </w:r>
          </w:p>
          <w:p w14:paraId="033421E7" w14:textId="090E6511" w:rsidR="00C1346D" w:rsidRPr="003562D3" w:rsidRDefault="5E3F0BF2" w:rsidP="053E3464">
            <w:pPr>
              <w:spacing w:before="70" w:after="300" w:line="276" w:lineRule="auto"/>
              <w:rPr>
                <w:rFonts w:ascii="Arial" w:hAnsi="Arial" w:cs="Arial"/>
                <w:sz w:val="24"/>
                <w:szCs w:val="24"/>
                <w:lang w:val="en-US"/>
              </w:rPr>
            </w:pPr>
            <w:r w:rsidRPr="053E3464">
              <w:rPr>
                <w:rFonts w:ascii="Arial" w:hAnsi="Arial" w:cs="Arial"/>
                <w:sz w:val="24"/>
                <w:szCs w:val="24"/>
                <w:lang w:val="en-US"/>
              </w:rPr>
              <w:t xml:space="preserve">Our Services and Influencing Directorate is a supportive team, passionate about providing high-quality services to people with arthritis, helping people to take greater control of their condition and to make positive, informed choices to live well with arthritis.  </w:t>
            </w:r>
          </w:p>
          <w:p w14:paraId="7C1C15E9" w14:textId="52EE01C0" w:rsidR="00C1346D" w:rsidRPr="003562D3" w:rsidRDefault="5E3F0BF2" w:rsidP="053E3464">
            <w:pPr>
              <w:spacing w:before="70" w:after="300" w:line="257" w:lineRule="auto"/>
              <w:rPr>
                <w:rFonts w:ascii="Arial" w:hAnsi="Arial" w:cs="Arial"/>
                <w:sz w:val="24"/>
                <w:szCs w:val="24"/>
                <w:lang w:val="en-US"/>
              </w:rPr>
            </w:pPr>
            <w:r w:rsidRPr="053E3464">
              <w:rPr>
                <w:rFonts w:ascii="Arial" w:hAnsi="Arial" w:cs="Arial"/>
                <w:sz w:val="24"/>
                <w:szCs w:val="24"/>
                <w:lang w:val="en-US"/>
              </w:rPr>
              <w:t>Our Commissioned Services in England work with local NHS Clinical Commissioning Groups and healthcare professionals to offer services for patients with osteoarthritis of the knee and/or hip.</w:t>
            </w:r>
          </w:p>
          <w:p w14:paraId="04564810" w14:textId="6E01B989" w:rsidR="00C1346D" w:rsidRPr="003562D3" w:rsidRDefault="5E3F0BF2" w:rsidP="053E3464">
            <w:pPr>
              <w:spacing w:before="70" w:after="120" w:line="259" w:lineRule="auto"/>
              <w:rPr>
                <w:rFonts w:ascii="Arial" w:hAnsi="Arial" w:cs="Arial"/>
                <w:sz w:val="24"/>
                <w:szCs w:val="24"/>
                <w:lang w:val="en-US"/>
              </w:rPr>
            </w:pPr>
            <w:r w:rsidRPr="053E3464">
              <w:rPr>
                <w:rFonts w:ascii="Arial" w:hAnsi="Arial" w:cs="Arial"/>
                <w:sz w:val="24"/>
                <w:szCs w:val="24"/>
                <w:lang w:val="en-US"/>
              </w:rPr>
              <w:t>We have been running our Commissioned Services in England since 2014 – and have supported over 6,500 people.</w:t>
            </w:r>
          </w:p>
        </w:tc>
      </w:tr>
    </w:tbl>
    <w:p w14:paraId="7F8F8CCB" w14:textId="77777777" w:rsidR="00844939" w:rsidRDefault="00844939" w:rsidP="008651AD">
      <w:pPr>
        <w:spacing w:line="276" w:lineRule="auto"/>
        <w:rPr>
          <w:rFonts w:ascii="Arial" w:hAnsi="Arial" w:cs="Arial"/>
          <w:color w:val="000000" w:themeColor="text1"/>
          <w:sz w:val="24"/>
          <w:szCs w:val="24"/>
        </w:rPr>
      </w:pPr>
    </w:p>
    <w:tbl>
      <w:tblPr>
        <w:tblStyle w:val="ArthritisRed"/>
        <w:tblW w:w="10717"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17"/>
      </w:tblGrid>
      <w:tr w:rsidR="00844939" w:rsidRPr="00295184" w14:paraId="01F58683" w14:textId="77777777" w:rsidTr="053E3464">
        <w:trPr>
          <w:cnfStyle w:val="100000000000" w:firstRow="1" w:lastRow="0" w:firstColumn="0" w:lastColumn="0" w:oddVBand="0" w:evenVBand="0" w:oddHBand="0" w:evenHBand="0" w:firstRowFirstColumn="0" w:firstRowLastColumn="0" w:lastRowFirstColumn="0" w:lastRowLastColumn="0"/>
          <w:trHeight w:val="190"/>
        </w:trPr>
        <w:tc>
          <w:tcPr>
            <w:tcW w:w="5000" w:type="pct"/>
            <w:tcBorders>
              <w:bottom w:val="single" w:sz="4" w:space="0" w:color="auto"/>
            </w:tcBorders>
            <w:shd w:val="clear" w:color="auto" w:fill="000000" w:themeFill="text1"/>
          </w:tcPr>
          <w:p w14:paraId="41194840" w14:textId="77777777" w:rsidR="00844939" w:rsidRPr="00C1346D" w:rsidRDefault="00844939" w:rsidP="007233C1">
            <w:pPr>
              <w:spacing w:before="70" w:after="70"/>
              <w:rPr>
                <w:rFonts w:ascii="Arial" w:hAnsi="Arial" w:cs="Arial"/>
                <w:b w:val="0"/>
                <w:sz w:val="24"/>
                <w:szCs w:val="24"/>
              </w:rPr>
            </w:pPr>
            <w:r w:rsidRPr="00844939">
              <w:rPr>
                <w:rFonts w:ascii="Arial" w:hAnsi="Arial" w:cs="Arial"/>
                <w:sz w:val="24"/>
                <w:szCs w:val="24"/>
                <w:lang w:val="en-US"/>
              </w:rPr>
              <w:t>Main purpose of the role</w:t>
            </w:r>
          </w:p>
        </w:tc>
      </w:tr>
      <w:tr w:rsidR="00844939" w:rsidRPr="00E86E00" w14:paraId="08A2260E" w14:textId="77777777" w:rsidTr="053E3464">
        <w:trPr>
          <w:trHeight w:val="899"/>
        </w:trPr>
        <w:tc>
          <w:tcPr>
            <w:tcW w:w="5000" w:type="pct"/>
            <w:tcBorders>
              <w:top w:val="single" w:sz="4" w:space="0" w:color="auto"/>
            </w:tcBorders>
            <w:shd w:val="clear" w:color="auto" w:fill="auto"/>
          </w:tcPr>
          <w:p w14:paraId="79F89923" w14:textId="65FF14CD" w:rsidR="00844939" w:rsidRPr="009B2AF5" w:rsidRDefault="5E3F0BF2" w:rsidP="053E3464">
            <w:pPr>
              <w:spacing w:before="70" w:after="300" w:line="276" w:lineRule="auto"/>
              <w:rPr>
                <w:rFonts w:ascii="Arial" w:hAnsi="Arial" w:cs="Arial"/>
                <w:color w:val="000000" w:themeColor="text1"/>
                <w:sz w:val="24"/>
                <w:szCs w:val="24"/>
                <w:lang w:val="en-US"/>
              </w:rPr>
            </w:pPr>
            <w:r w:rsidRPr="053E3464">
              <w:rPr>
                <w:rFonts w:ascii="Arial" w:hAnsi="Arial" w:cs="Arial"/>
                <w:sz w:val="24"/>
                <w:szCs w:val="24"/>
                <w:lang w:val="en-US"/>
              </w:rPr>
              <w:t xml:space="preserve">As part of this team, you will co-ordinate and deliver all aspects of our Living Well with Arthritis England Commissioned services in the East Riding of Yorkshire CCG area. The service informs people about their condition, how they can self-manage, and the treatment options and support available to them. Our aim is for people with osteoarthritis to have the confidence, knowledge, and skills to live how they wish to live. </w:t>
            </w:r>
            <w:r w:rsidR="009B2AF5">
              <w:br/>
            </w:r>
            <w:r w:rsidR="009B2AF5">
              <w:br/>
            </w:r>
            <w:r w:rsidRPr="053E3464">
              <w:rPr>
                <w:rFonts w:ascii="Arial" w:hAnsi="Arial" w:cs="Arial"/>
                <w:sz w:val="24"/>
                <w:szCs w:val="24"/>
                <w:lang w:val="en-US"/>
              </w:rPr>
              <w:lastRenderedPageBreak/>
              <w:t xml:space="preserve">You will help shape and deliver support for people living with arthritis whilst working alongside our group networks and peer support volunteers to maintain and grow our Commissioned services.  </w:t>
            </w:r>
          </w:p>
          <w:p w14:paraId="4335F91A" w14:textId="399699F1" w:rsidR="00844939" w:rsidRPr="009B2AF5" w:rsidRDefault="5E3F0BF2" w:rsidP="053E3464">
            <w:pPr>
              <w:spacing w:before="70" w:after="300" w:line="276" w:lineRule="auto"/>
              <w:rPr>
                <w:rFonts w:ascii="Arial" w:hAnsi="Arial" w:cs="Arial"/>
                <w:sz w:val="24"/>
                <w:szCs w:val="24"/>
                <w:lang w:val="en-US"/>
              </w:rPr>
            </w:pPr>
            <w:r w:rsidRPr="053E3464">
              <w:rPr>
                <w:rFonts w:ascii="Arial" w:hAnsi="Arial" w:cs="Arial"/>
                <w:sz w:val="24"/>
                <w:szCs w:val="24"/>
                <w:lang w:val="en-US"/>
              </w:rPr>
              <w:t>Whilst the post is home-based there is an expectation that some travel will be required to attend meetings and embed the service. Occasional evening and weekend work may be required for effective service delivery.</w:t>
            </w:r>
          </w:p>
        </w:tc>
      </w:tr>
    </w:tbl>
    <w:p w14:paraId="4F9A95C4" w14:textId="77777777" w:rsidR="009503F1" w:rsidRDefault="009503F1" w:rsidP="008651AD">
      <w:pPr>
        <w:spacing w:line="276" w:lineRule="auto"/>
        <w:rPr>
          <w:rFonts w:ascii="Arial" w:hAnsi="Arial" w:cs="Arial"/>
          <w:color w:val="000000" w:themeColor="text1"/>
          <w:sz w:val="24"/>
          <w:szCs w:val="24"/>
        </w:rPr>
      </w:pP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381"/>
        <w:gridCol w:w="5382"/>
      </w:tblGrid>
      <w:tr w:rsidR="008569DE" w:rsidRPr="008569DE" w14:paraId="0A29BEF0" w14:textId="77777777" w:rsidTr="52E7B9CA">
        <w:trPr>
          <w:cnfStyle w:val="100000000000" w:firstRow="1" w:lastRow="0" w:firstColumn="0" w:lastColumn="0" w:oddVBand="0" w:evenVBand="0" w:oddHBand="0" w:evenHBand="0" w:firstRowFirstColumn="0" w:firstRowLastColumn="0" w:lastRowFirstColumn="0" w:lastRowLastColumn="0"/>
          <w:trHeight w:val="190"/>
        </w:trPr>
        <w:tc>
          <w:tcPr>
            <w:tcW w:w="5000" w:type="pct"/>
            <w:gridSpan w:val="2"/>
            <w:tcBorders>
              <w:bottom w:val="single" w:sz="4" w:space="0" w:color="auto"/>
            </w:tcBorders>
            <w:shd w:val="clear" w:color="auto" w:fill="000000" w:themeFill="text1"/>
          </w:tcPr>
          <w:p w14:paraId="78706042" w14:textId="77777777" w:rsidR="008569DE" w:rsidRPr="008569DE" w:rsidRDefault="008569DE" w:rsidP="008569DE">
            <w:pPr>
              <w:spacing w:before="70" w:after="300" w:line="276" w:lineRule="auto"/>
              <w:rPr>
                <w:rFonts w:ascii="Arial" w:hAnsi="Arial" w:cs="Arial"/>
                <w:color w:val="FFFFFF" w:themeColor="background1"/>
                <w:sz w:val="24"/>
                <w:szCs w:val="24"/>
                <w:lang w:val="en-US"/>
              </w:rPr>
            </w:pPr>
            <w:r w:rsidRPr="008569DE">
              <w:rPr>
                <w:rFonts w:ascii="Arial" w:hAnsi="Arial" w:cs="Arial"/>
                <w:color w:val="FFFFFF" w:themeColor="background1"/>
                <w:sz w:val="24"/>
                <w:szCs w:val="24"/>
                <w:lang w:val="en-US"/>
              </w:rPr>
              <w:t>Management and key relationships</w:t>
            </w:r>
          </w:p>
        </w:tc>
      </w:tr>
      <w:tr w:rsidR="008569DE" w:rsidRPr="00E86E00" w14:paraId="0B947C33" w14:textId="77777777" w:rsidTr="52E7B9CA">
        <w:trPr>
          <w:trHeight w:val="899"/>
        </w:trPr>
        <w:tc>
          <w:tcPr>
            <w:tcW w:w="2500" w:type="pct"/>
            <w:tcBorders>
              <w:top w:val="single" w:sz="4" w:space="0" w:color="auto"/>
              <w:bottom w:val="single" w:sz="4" w:space="0" w:color="auto"/>
            </w:tcBorders>
            <w:shd w:val="clear" w:color="auto" w:fill="000000" w:themeFill="text1"/>
          </w:tcPr>
          <w:p w14:paraId="7E8EB382" w14:textId="77777777" w:rsidR="008569DE" w:rsidRPr="008569DE" w:rsidRDefault="008569DE" w:rsidP="008569DE">
            <w:pPr>
              <w:spacing w:before="70" w:after="300" w:line="276" w:lineRule="auto"/>
              <w:rPr>
                <w:rFonts w:ascii="Arial" w:hAnsi="Arial" w:cs="Arial"/>
                <w:b/>
                <w:color w:val="FFFFFF" w:themeColor="background1"/>
                <w:sz w:val="24"/>
                <w:szCs w:val="24"/>
                <w:lang w:val="en-US"/>
              </w:rPr>
            </w:pPr>
            <w:r w:rsidRPr="008569DE">
              <w:rPr>
                <w:rFonts w:ascii="Arial" w:hAnsi="Arial" w:cs="Arial"/>
                <w:b/>
                <w:color w:val="FFFFFF" w:themeColor="background1"/>
                <w:sz w:val="24"/>
                <w:szCs w:val="24"/>
                <w:lang w:val="en-US"/>
              </w:rPr>
              <w:t>Roles managed</w:t>
            </w:r>
          </w:p>
        </w:tc>
        <w:tc>
          <w:tcPr>
            <w:tcW w:w="2500" w:type="pct"/>
            <w:tcBorders>
              <w:top w:val="single" w:sz="4" w:space="0" w:color="auto"/>
              <w:bottom w:val="single" w:sz="4" w:space="0" w:color="auto"/>
            </w:tcBorders>
          </w:tcPr>
          <w:p w14:paraId="43897684" w14:textId="0320FF56" w:rsidR="008569DE" w:rsidRPr="008569DE" w:rsidRDefault="5E3F0BF2" w:rsidP="008569DE">
            <w:pPr>
              <w:spacing w:before="70" w:after="300" w:line="276" w:lineRule="auto"/>
              <w:rPr>
                <w:rFonts w:ascii="Arial" w:hAnsi="Arial" w:cs="Arial"/>
                <w:color w:val="000000" w:themeColor="text1"/>
                <w:sz w:val="24"/>
                <w:szCs w:val="24"/>
                <w:lang w:val="en-US"/>
              </w:rPr>
            </w:pPr>
            <w:r w:rsidRPr="053E3464">
              <w:rPr>
                <w:rFonts w:ascii="Arial" w:hAnsi="Arial" w:cs="Arial"/>
                <w:color w:val="000000" w:themeColor="text1"/>
                <w:sz w:val="24"/>
                <w:szCs w:val="24"/>
                <w:lang w:val="en-US"/>
              </w:rPr>
              <w:t>Local volunteers</w:t>
            </w:r>
          </w:p>
        </w:tc>
      </w:tr>
      <w:tr w:rsidR="008569DE" w:rsidRPr="00E86E00" w14:paraId="4DEC48D5" w14:textId="77777777" w:rsidTr="52E7B9CA">
        <w:trPr>
          <w:trHeight w:val="899"/>
        </w:trPr>
        <w:tc>
          <w:tcPr>
            <w:tcW w:w="2500" w:type="pct"/>
            <w:tcBorders>
              <w:top w:val="single" w:sz="4" w:space="0" w:color="auto"/>
              <w:bottom w:val="single" w:sz="4" w:space="0" w:color="auto"/>
            </w:tcBorders>
            <w:shd w:val="clear" w:color="auto" w:fill="000000" w:themeFill="text1"/>
          </w:tcPr>
          <w:p w14:paraId="5A6D66A0" w14:textId="77777777" w:rsidR="008569DE" w:rsidRPr="008569DE" w:rsidRDefault="008569DE" w:rsidP="008569DE">
            <w:pPr>
              <w:spacing w:before="70" w:after="300" w:line="276" w:lineRule="auto"/>
              <w:rPr>
                <w:rFonts w:ascii="Arial" w:hAnsi="Arial" w:cs="Arial"/>
                <w:b/>
                <w:color w:val="FFFFFF" w:themeColor="background1"/>
                <w:sz w:val="24"/>
                <w:szCs w:val="24"/>
              </w:rPr>
            </w:pPr>
            <w:r w:rsidRPr="008569DE">
              <w:rPr>
                <w:rFonts w:ascii="Arial" w:hAnsi="Arial" w:cs="Arial"/>
                <w:b/>
                <w:color w:val="FFFFFF" w:themeColor="background1"/>
                <w:sz w:val="24"/>
                <w:szCs w:val="24"/>
                <w:lang w:val="en-US"/>
              </w:rPr>
              <w:t>Reports to</w:t>
            </w:r>
          </w:p>
        </w:tc>
        <w:tc>
          <w:tcPr>
            <w:tcW w:w="2500" w:type="pct"/>
            <w:tcBorders>
              <w:top w:val="single" w:sz="4" w:space="0" w:color="auto"/>
              <w:bottom w:val="single" w:sz="4" w:space="0" w:color="auto"/>
            </w:tcBorders>
          </w:tcPr>
          <w:p w14:paraId="3206E783" w14:textId="766AC8B7" w:rsidR="008569DE" w:rsidRPr="00D57787" w:rsidRDefault="5E3F0BF2" w:rsidP="008569DE">
            <w:pPr>
              <w:spacing w:before="70" w:after="300" w:line="276" w:lineRule="auto"/>
              <w:rPr>
                <w:rFonts w:ascii="Arial" w:hAnsi="Arial" w:cs="Arial"/>
                <w:color w:val="000000" w:themeColor="text1"/>
                <w:sz w:val="24"/>
                <w:szCs w:val="24"/>
                <w:lang w:val="en-US"/>
              </w:rPr>
            </w:pPr>
            <w:proofErr w:type="spellStart"/>
            <w:r w:rsidRPr="5E3F0BF2">
              <w:rPr>
                <w:rFonts w:ascii="Arial" w:hAnsi="Arial" w:cs="Arial"/>
                <w:color w:val="000000" w:themeColor="text1"/>
                <w:sz w:val="24"/>
                <w:szCs w:val="24"/>
                <w:lang w:val="en-US"/>
              </w:rPr>
              <w:t>Programme</w:t>
            </w:r>
            <w:proofErr w:type="spellEnd"/>
            <w:r w:rsidRPr="5E3F0BF2">
              <w:rPr>
                <w:rFonts w:ascii="Arial" w:hAnsi="Arial" w:cs="Arial"/>
                <w:color w:val="000000" w:themeColor="text1"/>
                <w:sz w:val="24"/>
                <w:szCs w:val="24"/>
                <w:lang w:val="en-US"/>
              </w:rPr>
              <w:t xml:space="preserve"> and Partnerships Manager – Midlands and North England</w:t>
            </w:r>
          </w:p>
        </w:tc>
      </w:tr>
      <w:tr w:rsidR="008569DE" w:rsidRPr="00E86E00" w14:paraId="09BB6BCF" w14:textId="77777777" w:rsidTr="52E7B9CA">
        <w:trPr>
          <w:trHeight w:val="1010"/>
        </w:trPr>
        <w:tc>
          <w:tcPr>
            <w:tcW w:w="2500" w:type="pct"/>
            <w:tcBorders>
              <w:top w:val="single" w:sz="4" w:space="0" w:color="auto"/>
              <w:bottom w:val="single" w:sz="4" w:space="0" w:color="auto"/>
            </w:tcBorders>
            <w:shd w:val="clear" w:color="auto" w:fill="000000" w:themeFill="text1"/>
          </w:tcPr>
          <w:p w14:paraId="7CB2EEB7" w14:textId="77777777" w:rsidR="008569DE" w:rsidRPr="008569DE" w:rsidRDefault="008569DE" w:rsidP="008569DE">
            <w:pPr>
              <w:spacing w:before="70" w:after="300" w:line="276" w:lineRule="auto"/>
              <w:rPr>
                <w:rFonts w:ascii="Arial" w:hAnsi="Arial" w:cs="Arial"/>
                <w:b/>
                <w:color w:val="FFFFFF" w:themeColor="background1"/>
                <w:sz w:val="24"/>
                <w:szCs w:val="24"/>
                <w:lang w:val="en-US"/>
              </w:rPr>
            </w:pPr>
            <w:r>
              <w:rPr>
                <w:rFonts w:ascii="Arial" w:hAnsi="Arial" w:cs="Arial"/>
                <w:b/>
                <w:color w:val="FFFFFF" w:themeColor="background1"/>
                <w:sz w:val="24"/>
                <w:szCs w:val="24"/>
                <w:lang w:val="en-US"/>
              </w:rPr>
              <w:t>Key Relationships</w:t>
            </w:r>
          </w:p>
        </w:tc>
        <w:tc>
          <w:tcPr>
            <w:tcW w:w="2500" w:type="pct"/>
            <w:tcBorders>
              <w:top w:val="single" w:sz="4" w:space="0" w:color="auto"/>
              <w:bottom w:val="single" w:sz="4" w:space="0" w:color="auto"/>
            </w:tcBorders>
          </w:tcPr>
          <w:p w14:paraId="777CCC6D" w14:textId="19A39D51" w:rsidR="009B2AF5" w:rsidRPr="008569DE" w:rsidRDefault="5E3F0BF2" w:rsidP="5E3F0BF2">
            <w:pPr>
              <w:spacing w:before="70" w:after="300" w:line="276" w:lineRule="auto"/>
              <w:rPr>
                <w:rFonts w:ascii="Arial" w:hAnsi="Arial" w:cs="Arial"/>
                <w:sz w:val="24"/>
                <w:szCs w:val="24"/>
                <w:lang w:val="en-US"/>
              </w:rPr>
            </w:pPr>
            <w:r w:rsidRPr="52E7B9CA">
              <w:rPr>
                <w:rFonts w:ascii="Arial" w:hAnsi="Arial" w:cs="Arial"/>
                <w:sz w:val="24"/>
                <w:szCs w:val="24"/>
                <w:lang w:val="en-US"/>
              </w:rPr>
              <w:t>Service users.</w:t>
            </w:r>
            <w:r>
              <w:br/>
            </w:r>
            <w:r w:rsidRPr="52E7B9CA">
              <w:rPr>
                <w:rFonts w:ascii="Arial" w:hAnsi="Arial" w:cs="Arial"/>
                <w:sz w:val="24"/>
                <w:szCs w:val="24"/>
                <w:lang w:val="en-US"/>
              </w:rPr>
              <w:t>Local peer support network.</w:t>
            </w:r>
            <w:r>
              <w:br/>
            </w:r>
            <w:r w:rsidRPr="52E7B9CA">
              <w:rPr>
                <w:rFonts w:ascii="Arial" w:hAnsi="Arial" w:cs="Arial"/>
                <w:sz w:val="24"/>
                <w:szCs w:val="24"/>
                <w:lang w:val="en-US"/>
              </w:rPr>
              <w:t xml:space="preserve">Local volunteers. </w:t>
            </w:r>
            <w:r>
              <w:br/>
            </w:r>
            <w:r w:rsidRPr="52E7B9CA">
              <w:rPr>
                <w:rFonts w:ascii="Arial" w:hAnsi="Arial" w:cs="Arial"/>
                <w:sz w:val="24"/>
                <w:szCs w:val="24"/>
                <w:lang w:val="en-US"/>
              </w:rPr>
              <w:t>Relevant colleagues across the UK.</w:t>
            </w:r>
            <w:r>
              <w:br/>
            </w:r>
            <w:r w:rsidRPr="52E7B9CA">
              <w:rPr>
                <w:rFonts w:ascii="Arial" w:hAnsi="Arial" w:cs="Arial"/>
                <w:sz w:val="24"/>
                <w:szCs w:val="24"/>
                <w:lang w:val="en-US"/>
              </w:rPr>
              <w:t xml:space="preserve">Service partners, </w:t>
            </w:r>
            <w:proofErr w:type="gramStart"/>
            <w:r w:rsidRPr="52E7B9CA">
              <w:rPr>
                <w:rFonts w:ascii="Arial" w:hAnsi="Arial" w:cs="Arial"/>
                <w:sz w:val="24"/>
                <w:szCs w:val="24"/>
                <w:lang w:val="en-US"/>
              </w:rPr>
              <w:t>e.g.</w:t>
            </w:r>
            <w:proofErr w:type="gramEnd"/>
            <w:r w:rsidRPr="52E7B9CA">
              <w:rPr>
                <w:rFonts w:ascii="Arial" w:hAnsi="Arial" w:cs="Arial"/>
                <w:sz w:val="24"/>
                <w:szCs w:val="24"/>
                <w:lang w:val="en-US"/>
              </w:rPr>
              <w:t xml:space="preserve"> GPs, NHS commissioners, healthcare professionals.</w:t>
            </w:r>
            <w:r>
              <w:br/>
            </w:r>
            <w:r w:rsidRPr="52E7B9CA">
              <w:rPr>
                <w:rFonts w:ascii="Arial" w:hAnsi="Arial" w:cs="Arial"/>
                <w:sz w:val="24"/>
                <w:szCs w:val="24"/>
                <w:lang w:val="en-US"/>
              </w:rPr>
              <w:t>Local community, voluntary and statutory contacts.</w:t>
            </w:r>
          </w:p>
        </w:tc>
      </w:tr>
    </w:tbl>
    <w:p w14:paraId="7623A190" w14:textId="77777777" w:rsidR="009B2AF5" w:rsidRDefault="009B2AF5" w:rsidP="008651AD">
      <w:pPr>
        <w:spacing w:line="276" w:lineRule="auto"/>
        <w:rPr>
          <w:rFonts w:ascii="Arial" w:hAnsi="Arial" w:cs="Arial"/>
          <w:color w:val="000000" w:themeColor="text1"/>
          <w:sz w:val="24"/>
          <w:szCs w:val="24"/>
        </w:rPr>
      </w:pP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10059"/>
      </w:tblGrid>
      <w:tr w:rsidR="008569DE" w:rsidRPr="008569DE" w14:paraId="4622F66C" w14:textId="77777777" w:rsidTr="053E3464">
        <w:trPr>
          <w:cnfStyle w:val="100000000000" w:firstRow="1" w:lastRow="0" w:firstColumn="0" w:lastColumn="0" w:oddVBand="0" w:evenVBand="0" w:oddHBand="0" w:evenHBand="0" w:firstRowFirstColumn="0" w:firstRowLastColumn="0" w:lastRowFirstColumn="0" w:lastRowLastColumn="0"/>
          <w:trHeight w:val="190"/>
        </w:trPr>
        <w:tc>
          <w:tcPr>
            <w:tcW w:w="5000" w:type="pct"/>
            <w:gridSpan w:val="2"/>
            <w:tcBorders>
              <w:bottom w:val="single" w:sz="4" w:space="0" w:color="auto"/>
            </w:tcBorders>
            <w:shd w:val="clear" w:color="auto" w:fill="000000" w:themeFill="text1"/>
          </w:tcPr>
          <w:p w14:paraId="4FFA0873" w14:textId="77777777" w:rsidR="008569DE" w:rsidRPr="008569DE" w:rsidRDefault="008569DE" w:rsidP="007233C1">
            <w:pPr>
              <w:spacing w:before="70" w:after="300" w:line="276" w:lineRule="auto"/>
              <w:rPr>
                <w:rFonts w:ascii="Arial" w:hAnsi="Arial" w:cs="Arial"/>
                <w:color w:val="FFFFFF" w:themeColor="background1"/>
                <w:sz w:val="24"/>
                <w:szCs w:val="24"/>
                <w:lang w:val="en-US"/>
              </w:rPr>
            </w:pPr>
            <w:r w:rsidRPr="008569DE">
              <w:rPr>
                <w:rFonts w:ascii="Arial" w:hAnsi="Arial" w:cs="Arial"/>
                <w:color w:val="FFFFFF" w:themeColor="background1"/>
                <w:sz w:val="24"/>
                <w:szCs w:val="24"/>
                <w:lang w:val="en-US"/>
              </w:rPr>
              <w:t>Main Responsibilities and Duties</w:t>
            </w:r>
          </w:p>
        </w:tc>
      </w:tr>
      <w:tr w:rsidR="009B2AF5" w:rsidRPr="00E86E00" w14:paraId="0BA74D30" w14:textId="77777777" w:rsidTr="053E3464">
        <w:trPr>
          <w:trHeight w:val="330"/>
        </w:trPr>
        <w:tc>
          <w:tcPr>
            <w:tcW w:w="5000" w:type="pct"/>
            <w:gridSpan w:val="2"/>
            <w:tcBorders>
              <w:top w:val="single" w:sz="4" w:space="0" w:color="auto"/>
              <w:bottom w:val="single" w:sz="4" w:space="0" w:color="auto"/>
            </w:tcBorders>
            <w:shd w:val="clear" w:color="auto" w:fill="FFFFFF" w:themeFill="background1"/>
          </w:tcPr>
          <w:p w14:paraId="3B216833" w14:textId="77777777" w:rsidR="009B2AF5" w:rsidRPr="009B2AF5" w:rsidRDefault="009B2AF5" w:rsidP="009B2AF5">
            <w:pPr>
              <w:spacing w:line="276" w:lineRule="auto"/>
              <w:rPr>
                <w:rFonts w:ascii="Arial" w:hAnsi="Arial" w:cs="Arial"/>
                <w:color w:val="000000" w:themeColor="text1"/>
                <w:sz w:val="24"/>
                <w:szCs w:val="24"/>
                <w:highlight w:val="yellow"/>
              </w:rPr>
            </w:pPr>
          </w:p>
        </w:tc>
      </w:tr>
      <w:tr w:rsidR="008569DE" w:rsidRPr="00E86E00" w14:paraId="53058DE3" w14:textId="77777777" w:rsidTr="053E3464">
        <w:trPr>
          <w:trHeight w:val="899"/>
        </w:trPr>
        <w:tc>
          <w:tcPr>
            <w:tcW w:w="327" w:type="pct"/>
            <w:tcBorders>
              <w:top w:val="single" w:sz="4" w:space="0" w:color="auto"/>
              <w:bottom w:val="single" w:sz="4" w:space="0" w:color="auto"/>
            </w:tcBorders>
            <w:shd w:val="clear" w:color="auto" w:fill="000000" w:themeFill="text1"/>
          </w:tcPr>
          <w:p w14:paraId="2C48EA0E" w14:textId="77777777" w:rsidR="008569DE" w:rsidRPr="008569DE" w:rsidRDefault="008569DE" w:rsidP="007233C1">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1</w:t>
            </w:r>
          </w:p>
        </w:tc>
        <w:tc>
          <w:tcPr>
            <w:tcW w:w="4673" w:type="pct"/>
            <w:tcBorders>
              <w:top w:val="single" w:sz="4" w:space="0" w:color="auto"/>
              <w:bottom w:val="single" w:sz="4" w:space="0" w:color="auto"/>
            </w:tcBorders>
          </w:tcPr>
          <w:p w14:paraId="0447D6BC" w14:textId="6A74AA11" w:rsidR="008569DE" w:rsidRPr="00F703E1" w:rsidRDefault="5E3F0BF2" w:rsidP="5E3F0BF2">
            <w:pPr>
              <w:spacing w:before="70" w:after="300" w:line="276" w:lineRule="auto"/>
              <w:rPr>
                <w:rFonts w:ascii="Arial" w:hAnsi="Arial" w:cs="Arial"/>
                <w:sz w:val="24"/>
                <w:szCs w:val="24"/>
              </w:rPr>
            </w:pPr>
            <w:r w:rsidRPr="00F703E1">
              <w:rPr>
                <w:rFonts w:ascii="Arial" w:hAnsi="Arial" w:cs="Arial"/>
                <w:sz w:val="24"/>
                <w:szCs w:val="24"/>
                <w:lang w:val="en-US"/>
              </w:rPr>
              <w:t>To plan, co-ordinate and deliver all aspects of the Living Well with Arthritis England commissioned service, within the East Riding of Yorkshire CCG area to meet or exceed targets and agreed quality standards to offer the best service we can.</w:t>
            </w:r>
          </w:p>
        </w:tc>
      </w:tr>
      <w:tr w:rsidR="008569DE" w:rsidRPr="00E86E00" w14:paraId="6F8B957A" w14:textId="77777777" w:rsidTr="053E3464">
        <w:trPr>
          <w:trHeight w:val="899"/>
        </w:trPr>
        <w:tc>
          <w:tcPr>
            <w:tcW w:w="327" w:type="pct"/>
            <w:tcBorders>
              <w:top w:val="single" w:sz="4" w:space="0" w:color="auto"/>
              <w:bottom w:val="single" w:sz="4" w:space="0" w:color="auto"/>
            </w:tcBorders>
            <w:shd w:val="clear" w:color="auto" w:fill="000000" w:themeFill="text1"/>
          </w:tcPr>
          <w:p w14:paraId="17212205" w14:textId="77777777" w:rsidR="008569DE" w:rsidRPr="008569DE" w:rsidRDefault="008569DE" w:rsidP="007233C1">
            <w:pPr>
              <w:spacing w:before="70" w:after="300" w:line="276" w:lineRule="auto"/>
              <w:rPr>
                <w:rFonts w:ascii="Arial" w:hAnsi="Arial" w:cs="Arial"/>
                <w:b/>
                <w:color w:val="FFFFFF" w:themeColor="background1"/>
                <w:sz w:val="24"/>
                <w:szCs w:val="24"/>
                <w:lang w:val="en-US"/>
              </w:rPr>
            </w:pPr>
            <w:r>
              <w:rPr>
                <w:rFonts w:ascii="Arial" w:hAnsi="Arial" w:cs="Arial"/>
                <w:b/>
                <w:color w:val="FFFFFF" w:themeColor="background1"/>
                <w:sz w:val="24"/>
                <w:szCs w:val="24"/>
                <w:lang w:val="en-US"/>
              </w:rPr>
              <w:t>2</w:t>
            </w:r>
          </w:p>
        </w:tc>
        <w:tc>
          <w:tcPr>
            <w:tcW w:w="4673" w:type="pct"/>
            <w:tcBorders>
              <w:top w:val="single" w:sz="4" w:space="0" w:color="auto"/>
              <w:bottom w:val="single" w:sz="4" w:space="0" w:color="auto"/>
            </w:tcBorders>
          </w:tcPr>
          <w:p w14:paraId="6D22EA83" w14:textId="3E8E275E" w:rsidR="008569DE" w:rsidRPr="00F703E1" w:rsidRDefault="5E3F0BF2" w:rsidP="5E3F0BF2">
            <w:pPr>
              <w:spacing w:before="70" w:after="300" w:line="276" w:lineRule="auto"/>
              <w:rPr>
                <w:rFonts w:ascii="Arial" w:hAnsi="Arial" w:cs="Arial"/>
                <w:sz w:val="24"/>
                <w:szCs w:val="24"/>
                <w:lang w:val="en-US"/>
              </w:rPr>
            </w:pPr>
            <w:r w:rsidRPr="00F703E1">
              <w:rPr>
                <w:rFonts w:ascii="Arial" w:hAnsi="Arial" w:cs="Arial"/>
                <w:sz w:val="24"/>
                <w:szCs w:val="24"/>
                <w:lang w:val="en-US"/>
              </w:rPr>
              <w:t xml:space="preserve">To promote and deliver the service through developing and maintaining excellent partnerships with health care professionals and other local </w:t>
            </w:r>
            <w:proofErr w:type="spellStart"/>
            <w:r w:rsidRPr="00F703E1">
              <w:rPr>
                <w:rFonts w:ascii="Arial" w:hAnsi="Arial" w:cs="Arial"/>
                <w:sz w:val="24"/>
                <w:szCs w:val="24"/>
                <w:lang w:val="en-US"/>
              </w:rPr>
              <w:t>organisations</w:t>
            </w:r>
            <w:proofErr w:type="spellEnd"/>
            <w:r w:rsidRPr="00F703E1">
              <w:rPr>
                <w:rFonts w:ascii="Arial" w:hAnsi="Arial" w:cs="Arial"/>
                <w:sz w:val="24"/>
                <w:szCs w:val="24"/>
                <w:lang w:val="en-US"/>
              </w:rPr>
              <w:t xml:space="preserve"> in the statutory, voluntary, social care and private health sector.</w:t>
            </w:r>
          </w:p>
        </w:tc>
      </w:tr>
      <w:tr w:rsidR="008569DE" w:rsidRPr="00E86E00" w14:paraId="2A420FB5" w14:textId="77777777" w:rsidTr="053E3464">
        <w:trPr>
          <w:trHeight w:val="899"/>
        </w:trPr>
        <w:tc>
          <w:tcPr>
            <w:tcW w:w="327" w:type="pct"/>
            <w:tcBorders>
              <w:top w:val="single" w:sz="4" w:space="0" w:color="auto"/>
              <w:bottom w:val="single" w:sz="4" w:space="0" w:color="auto"/>
            </w:tcBorders>
            <w:shd w:val="clear" w:color="auto" w:fill="000000" w:themeFill="text1"/>
          </w:tcPr>
          <w:p w14:paraId="58F26D1E" w14:textId="77777777" w:rsidR="008569DE" w:rsidRDefault="008569DE" w:rsidP="007233C1">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3</w:t>
            </w:r>
          </w:p>
        </w:tc>
        <w:tc>
          <w:tcPr>
            <w:tcW w:w="4673" w:type="pct"/>
            <w:tcBorders>
              <w:top w:val="single" w:sz="4" w:space="0" w:color="auto"/>
              <w:bottom w:val="single" w:sz="4" w:space="0" w:color="auto"/>
            </w:tcBorders>
          </w:tcPr>
          <w:p w14:paraId="67510537" w14:textId="31CFCFF0" w:rsidR="008569DE" w:rsidRPr="00F703E1" w:rsidRDefault="5E3F0BF2" w:rsidP="5E3F0BF2">
            <w:pPr>
              <w:spacing w:before="70" w:after="300" w:line="276" w:lineRule="auto"/>
              <w:rPr>
                <w:rFonts w:ascii="Arial" w:hAnsi="Arial" w:cs="Arial"/>
                <w:sz w:val="24"/>
                <w:szCs w:val="24"/>
              </w:rPr>
            </w:pPr>
            <w:r w:rsidRPr="00F703E1">
              <w:rPr>
                <w:rFonts w:ascii="Arial" w:hAnsi="Arial" w:cs="Arial"/>
                <w:sz w:val="24"/>
                <w:szCs w:val="24"/>
                <w:lang w:val="en-US"/>
              </w:rPr>
              <w:t>To recruit, train, supervise and support volunteers who help us deliver our services.</w:t>
            </w:r>
          </w:p>
        </w:tc>
      </w:tr>
      <w:tr w:rsidR="008569DE" w:rsidRPr="00E86E00" w14:paraId="142770F1" w14:textId="77777777" w:rsidTr="053E3464">
        <w:trPr>
          <w:trHeight w:val="899"/>
        </w:trPr>
        <w:tc>
          <w:tcPr>
            <w:tcW w:w="327" w:type="pct"/>
            <w:tcBorders>
              <w:top w:val="single" w:sz="4" w:space="0" w:color="auto"/>
              <w:bottom w:val="single" w:sz="4" w:space="0" w:color="auto"/>
            </w:tcBorders>
            <w:shd w:val="clear" w:color="auto" w:fill="000000" w:themeFill="text1"/>
          </w:tcPr>
          <w:p w14:paraId="43616ED7" w14:textId="77777777" w:rsidR="008569DE" w:rsidRDefault="008569DE" w:rsidP="007233C1">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4</w:t>
            </w:r>
          </w:p>
        </w:tc>
        <w:tc>
          <w:tcPr>
            <w:tcW w:w="4673" w:type="pct"/>
            <w:tcBorders>
              <w:top w:val="single" w:sz="4" w:space="0" w:color="auto"/>
              <w:bottom w:val="single" w:sz="4" w:space="0" w:color="auto"/>
            </w:tcBorders>
          </w:tcPr>
          <w:p w14:paraId="0BE61104" w14:textId="1CD503D2" w:rsidR="008569DE" w:rsidRPr="00F703E1" w:rsidRDefault="5E3F0BF2" w:rsidP="5E3F0BF2">
            <w:pPr>
              <w:spacing w:before="70" w:after="300" w:line="276" w:lineRule="auto"/>
              <w:rPr>
                <w:rFonts w:ascii="Arial" w:hAnsi="Arial" w:cs="Arial"/>
                <w:sz w:val="24"/>
                <w:szCs w:val="24"/>
              </w:rPr>
            </w:pPr>
            <w:r w:rsidRPr="00F703E1">
              <w:rPr>
                <w:rFonts w:ascii="Arial" w:hAnsi="Arial" w:cs="Arial"/>
                <w:color w:val="000000" w:themeColor="text1"/>
                <w:sz w:val="24"/>
                <w:szCs w:val="24"/>
                <w:lang w:val="en-US"/>
              </w:rPr>
              <w:t>Provide clear and comprehensive service monitoring, delivery reports. and evaluation of service provision and outcomes.</w:t>
            </w:r>
          </w:p>
        </w:tc>
      </w:tr>
      <w:tr w:rsidR="008569DE" w:rsidRPr="00E86E00" w14:paraId="2D98F4EB" w14:textId="77777777" w:rsidTr="053E3464">
        <w:trPr>
          <w:trHeight w:val="899"/>
        </w:trPr>
        <w:tc>
          <w:tcPr>
            <w:tcW w:w="327" w:type="pct"/>
            <w:tcBorders>
              <w:top w:val="single" w:sz="4" w:space="0" w:color="auto"/>
              <w:bottom w:val="single" w:sz="4" w:space="0" w:color="auto"/>
            </w:tcBorders>
            <w:shd w:val="clear" w:color="auto" w:fill="000000" w:themeFill="text1"/>
          </w:tcPr>
          <w:p w14:paraId="482480A7" w14:textId="77777777" w:rsidR="008569DE" w:rsidRDefault="008569DE" w:rsidP="007233C1">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lastRenderedPageBreak/>
              <w:t>5</w:t>
            </w:r>
          </w:p>
        </w:tc>
        <w:tc>
          <w:tcPr>
            <w:tcW w:w="4673" w:type="pct"/>
            <w:tcBorders>
              <w:top w:val="single" w:sz="4" w:space="0" w:color="auto"/>
              <w:bottom w:val="single" w:sz="4" w:space="0" w:color="auto"/>
            </w:tcBorders>
          </w:tcPr>
          <w:p w14:paraId="3B685BDD" w14:textId="35949CD3" w:rsidR="008569DE" w:rsidRPr="00F703E1" w:rsidRDefault="5E3F0BF2" w:rsidP="5E3F0BF2">
            <w:pPr>
              <w:spacing w:before="70" w:after="300" w:line="276" w:lineRule="auto"/>
              <w:rPr>
                <w:rFonts w:ascii="Arial" w:hAnsi="Arial" w:cs="Arial"/>
                <w:sz w:val="24"/>
                <w:szCs w:val="24"/>
              </w:rPr>
            </w:pPr>
            <w:r w:rsidRPr="00F703E1">
              <w:rPr>
                <w:rFonts w:ascii="Arial" w:hAnsi="Arial" w:cs="Arial"/>
                <w:sz w:val="24"/>
                <w:szCs w:val="24"/>
                <w:lang w:val="en-US"/>
              </w:rPr>
              <w:t xml:space="preserve">To work across the wider Services team, </w:t>
            </w:r>
            <w:proofErr w:type="gramStart"/>
            <w:r w:rsidRPr="00F703E1">
              <w:rPr>
                <w:rFonts w:ascii="Arial" w:hAnsi="Arial" w:cs="Arial"/>
                <w:sz w:val="24"/>
                <w:szCs w:val="24"/>
                <w:lang w:val="en-US"/>
              </w:rPr>
              <w:t>Directorate</w:t>
            </w:r>
            <w:proofErr w:type="gramEnd"/>
            <w:r w:rsidRPr="00F703E1">
              <w:rPr>
                <w:rFonts w:ascii="Arial" w:hAnsi="Arial" w:cs="Arial"/>
                <w:sz w:val="24"/>
                <w:szCs w:val="24"/>
                <w:lang w:val="en-US"/>
              </w:rPr>
              <w:t xml:space="preserve"> and </w:t>
            </w:r>
            <w:proofErr w:type="spellStart"/>
            <w:r w:rsidRPr="00F703E1">
              <w:rPr>
                <w:rFonts w:ascii="Arial" w:hAnsi="Arial" w:cs="Arial"/>
                <w:sz w:val="24"/>
                <w:szCs w:val="24"/>
                <w:lang w:val="en-US"/>
              </w:rPr>
              <w:t>organisation</w:t>
            </w:r>
            <w:proofErr w:type="spellEnd"/>
            <w:r w:rsidRPr="00F703E1">
              <w:rPr>
                <w:rFonts w:ascii="Arial" w:hAnsi="Arial" w:cs="Arial"/>
                <w:sz w:val="24"/>
                <w:szCs w:val="24"/>
                <w:lang w:val="en-US"/>
              </w:rPr>
              <w:t xml:space="preserve"> to grow the service and to support embedding other Versus Arthritis work or projects.</w:t>
            </w:r>
          </w:p>
        </w:tc>
      </w:tr>
    </w:tbl>
    <w:p w14:paraId="5FF8A7B9" w14:textId="77777777" w:rsidR="00D57787" w:rsidRDefault="00D57787" w:rsidP="008651AD">
      <w:pPr>
        <w:spacing w:line="276" w:lineRule="auto"/>
        <w:rPr>
          <w:rFonts w:ascii="Arial" w:hAnsi="Arial" w:cs="Arial"/>
          <w:color w:val="000000" w:themeColor="text1"/>
          <w:sz w:val="24"/>
          <w:szCs w:val="24"/>
        </w:rPr>
      </w:pP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8641"/>
      </w:tblGrid>
      <w:tr w:rsidR="000A44EE" w:rsidRPr="008569DE" w14:paraId="05AB3DF5" w14:textId="77777777" w:rsidTr="52E7B9CA">
        <w:trPr>
          <w:cnfStyle w:val="100000000000" w:firstRow="1" w:lastRow="0" w:firstColumn="0" w:lastColumn="0" w:oddVBand="0" w:evenVBand="0" w:oddHBand="0" w:evenHBand="0" w:firstRowFirstColumn="0" w:firstRowLastColumn="0" w:lastRowFirstColumn="0" w:lastRowLastColumn="0"/>
          <w:trHeight w:val="190"/>
        </w:trPr>
        <w:tc>
          <w:tcPr>
            <w:tcW w:w="5000" w:type="pct"/>
            <w:gridSpan w:val="2"/>
            <w:tcBorders>
              <w:bottom w:val="single" w:sz="4" w:space="0" w:color="auto"/>
            </w:tcBorders>
            <w:shd w:val="clear" w:color="auto" w:fill="000000" w:themeFill="text1"/>
          </w:tcPr>
          <w:p w14:paraId="61474191" w14:textId="77777777" w:rsidR="000A44EE" w:rsidRPr="008569DE" w:rsidRDefault="000A44EE" w:rsidP="007233C1">
            <w:pPr>
              <w:spacing w:before="70" w:after="300" w:line="276" w:lineRule="auto"/>
              <w:rPr>
                <w:rFonts w:ascii="Arial" w:hAnsi="Arial" w:cs="Arial"/>
                <w:color w:val="FFFFFF" w:themeColor="background1"/>
                <w:sz w:val="24"/>
                <w:szCs w:val="24"/>
                <w:lang w:val="en-US"/>
              </w:rPr>
            </w:pPr>
            <w:r w:rsidRPr="000A44EE">
              <w:rPr>
                <w:rFonts w:ascii="Arial" w:hAnsi="Arial" w:cs="Arial"/>
                <w:color w:val="FFFFFF" w:themeColor="background1"/>
                <w:sz w:val="24"/>
                <w:szCs w:val="24"/>
                <w:lang w:val="en-US"/>
              </w:rPr>
              <w:t>Criminal Record Check</w:t>
            </w:r>
          </w:p>
        </w:tc>
      </w:tr>
      <w:tr w:rsidR="000A44EE" w:rsidRPr="00E86E00" w14:paraId="40CF7EB8" w14:textId="77777777" w:rsidTr="52E7B9CA">
        <w:trPr>
          <w:trHeight w:val="899"/>
        </w:trPr>
        <w:tc>
          <w:tcPr>
            <w:tcW w:w="986" w:type="pct"/>
            <w:tcBorders>
              <w:top w:val="single" w:sz="4" w:space="0" w:color="auto"/>
              <w:bottom w:val="single" w:sz="4" w:space="0" w:color="auto"/>
            </w:tcBorders>
            <w:shd w:val="clear" w:color="auto" w:fill="000000" w:themeFill="text1"/>
          </w:tcPr>
          <w:p w14:paraId="15749129" w14:textId="77777777" w:rsidR="000A44EE" w:rsidRPr="008569DE" w:rsidRDefault="000A44EE" w:rsidP="007233C1">
            <w:pPr>
              <w:spacing w:before="70" w:after="300" w:line="276" w:lineRule="auto"/>
              <w:rPr>
                <w:rFonts w:ascii="Arial" w:hAnsi="Arial" w:cs="Arial"/>
                <w:b/>
                <w:color w:val="FFFFFF" w:themeColor="background1"/>
                <w:sz w:val="24"/>
                <w:szCs w:val="24"/>
                <w:lang w:val="en-US"/>
              </w:rPr>
            </w:pPr>
            <w:r w:rsidRPr="000A44EE">
              <w:rPr>
                <w:rFonts w:ascii="Arial" w:hAnsi="Arial" w:cs="Arial"/>
                <w:b/>
                <w:color w:val="FFFFFF" w:themeColor="background1"/>
                <w:sz w:val="24"/>
                <w:szCs w:val="24"/>
                <w:lang w:val="en-US"/>
              </w:rPr>
              <w:t>Requirement</w:t>
            </w:r>
          </w:p>
        </w:tc>
        <w:tc>
          <w:tcPr>
            <w:tcW w:w="4014" w:type="pct"/>
            <w:tcBorders>
              <w:top w:val="single" w:sz="4" w:space="0" w:color="auto"/>
              <w:bottom w:val="single" w:sz="4" w:space="0" w:color="auto"/>
            </w:tcBorders>
          </w:tcPr>
          <w:p w14:paraId="547C54D6" w14:textId="2CE90819" w:rsidR="00F82164" w:rsidRPr="00F82164" w:rsidRDefault="009B2AF5" w:rsidP="52E7B9CA">
            <w:pPr>
              <w:spacing w:before="70" w:after="300" w:line="276" w:lineRule="auto"/>
              <w:rPr>
                <w:rFonts w:ascii="Arial" w:hAnsi="Arial" w:cs="Arial"/>
                <w:i/>
                <w:iCs/>
                <w:sz w:val="24"/>
                <w:szCs w:val="24"/>
                <w:highlight w:val="yellow"/>
                <w:lang w:val="en-US"/>
              </w:rPr>
            </w:pPr>
            <w:r w:rsidRPr="52E7B9CA">
              <w:rPr>
                <w:rFonts w:ascii="Arial" w:hAnsi="Arial" w:cs="Arial"/>
                <w:color w:val="000000" w:themeColor="text1"/>
                <w:sz w:val="24"/>
                <w:szCs w:val="24"/>
                <w:lang w:val="en-US"/>
              </w:rPr>
              <w:t xml:space="preserve">This role </w:t>
            </w:r>
            <w:r w:rsidRPr="52E7B9CA">
              <w:rPr>
                <w:rFonts w:ascii="Arial" w:hAnsi="Arial" w:cs="Arial"/>
                <w:color w:val="000000" w:themeColor="text1"/>
                <w:sz w:val="24"/>
                <w:szCs w:val="24"/>
                <w:u w:val="single"/>
                <w:lang w:val="en-US"/>
              </w:rPr>
              <w:t>DOES</w:t>
            </w:r>
            <w:r w:rsidRPr="52E7B9CA">
              <w:rPr>
                <w:rFonts w:ascii="Arial" w:hAnsi="Arial" w:cs="Arial"/>
                <w:color w:val="000000" w:themeColor="text1"/>
                <w:sz w:val="24"/>
                <w:szCs w:val="24"/>
                <w:lang w:val="en-US"/>
              </w:rPr>
              <w:t xml:space="preserve"> require an Enhanced DBS Criminal Record check</w:t>
            </w:r>
          </w:p>
        </w:tc>
      </w:tr>
    </w:tbl>
    <w:p w14:paraId="733D1EAD" w14:textId="77777777" w:rsidR="008651AD" w:rsidRPr="000A44EE" w:rsidRDefault="008651AD" w:rsidP="000A44EE">
      <w:pPr>
        <w:pStyle w:val="Heading2"/>
      </w:pPr>
      <w:r w:rsidRPr="000A44EE">
        <w:t>Person specification</w:t>
      </w:r>
    </w:p>
    <w:p w14:paraId="0ACEB7C8" w14:textId="77777777" w:rsidR="008651AD" w:rsidRDefault="008651AD" w:rsidP="008651AD">
      <w:pPr>
        <w:spacing w:line="276" w:lineRule="auto"/>
        <w:rPr>
          <w:rFonts w:ascii="Arial" w:hAnsi="Arial" w:cs="Arial"/>
          <w:color w:val="000000" w:themeColor="text1"/>
          <w:sz w:val="24"/>
          <w:szCs w:val="24"/>
        </w:rPr>
      </w:pPr>
      <w:r w:rsidRPr="5E3F0BF2">
        <w:rPr>
          <w:rFonts w:ascii="Arial" w:hAnsi="Arial" w:cs="Arial"/>
          <w:color w:val="000000" w:themeColor="text1"/>
          <w:sz w:val="24"/>
          <w:szCs w:val="24"/>
        </w:rPr>
        <w:t xml:space="preserve">Knowledge, </w:t>
      </w:r>
      <w:proofErr w:type="gramStart"/>
      <w:r w:rsidRPr="5E3F0BF2">
        <w:rPr>
          <w:rFonts w:ascii="Arial" w:hAnsi="Arial" w:cs="Arial"/>
          <w:color w:val="000000" w:themeColor="text1"/>
          <w:sz w:val="24"/>
          <w:szCs w:val="24"/>
        </w:rPr>
        <w:t>skills</w:t>
      </w:r>
      <w:proofErr w:type="gramEnd"/>
      <w:r w:rsidRPr="5E3F0BF2">
        <w:rPr>
          <w:rFonts w:ascii="Arial" w:hAnsi="Arial" w:cs="Arial"/>
          <w:color w:val="000000" w:themeColor="text1"/>
          <w:sz w:val="24"/>
          <w:szCs w:val="24"/>
        </w:rPr>
        <w:t xml:space="preserve"> and experience: key requirements</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8363"/>
        <w:gridCol w:w="1696"/>
      </w:tblGrid>
      <w:tr w:rsidR="000A44EE" w:rsidRPr="008569DE" w14:paraId="5DE61AB6" w14:textId="77777777" w:rsidTr="053E3464">
        <w:trPr>
          <w:cnfStyle w:val="100000000000" w:firstRow="1" w:lastRow="0" w:firstColumn="0" w:lastColumn="0" w:oddVBand="0" w:evenVBand="0" w:oddHBand="0" w:evenHBand="0" w:firstRowFirstColumn="0" w:firstRowLastColumn="0" w:lastRowFirstColumn="0" w:lastRowLastColumn="0"/>
          <w:trHeight w:val="190"/>
        </w:trPr>
        <w:tc>
          <w:tcPr>
            <w:tcW w:w="4212" w:type="pct"/>
            <w:gridSpan w:val="2"/>
            <w:tcBorders>
              <w:bottom w:val="single" w:sz="4" w:space="0" w:color="auto"/>
            </w:tcBorders>
            <w:shd w:val="clear" w:color="auto" w:fill="000000" w:themeFill="text1"/>
          </w:tcPr>
          <w:p w14:paraId="16E5796A" w14:textId="77777777" w:rsidR="000A44EE" w:rsidRPr="008569DE" w:rsidRDefault="000A44EE" w:rsidP="007233C1">
            <w:pPr>
              <w:spacing w:before="70" w:after="300" w:line="276" w:lineRule="auto"/>
              <w:rPr>
                <w:rFonts w:ascii="Arial" w:hAnsi="Arial" w:cs="Arial"/>
                <w:color w:val="FFFFFF" w:themeColor="background1"/>
                <w:sz w:val="24"/>
                <w:szCs w:val="24"/>
                <w:lang w:val="en-US"/>
              </w:rPr>
            </w:pPr>
            <w:r w:rsidRPr="000A44EE">
              <w:rPr>
                <w:rFonts w:ascii="Arial" w:hAnsi="Arial" w:cs="Arial"/>
                <w:color w:val="FFFFFF" w:themeColor="background1"/>
                <w:sz w:val="24"/>
                <w:szCs w:val="24"/>
                <w:lang w:val="en-US"/>
              </w:rPr>
              <w:t>Requirement</w:t>
            </w:r>
          </w:p>
        </w:tc>
        <w:tc>
          <w:tcPr>
            <w:tcW w:w="788" w:type="pct"/>
            <w:tcBorders>
              <w:bottom w:val="single" w:sz="4" w:space="0" w:color="auto"/>
            </w:tcBorders>
            <w:shd w:val="clear" w:color="auto" w:fill="000000" w:themeFill="text1"/>
          </w:tcPr>
          <w:p w14:paraId="7C6F88F5" w14:textId="77777777" w:rsidR="000A44EE" w:rsidRPr="000A44EE" w:rsidRDefault="000A44EE" w:rsidP="007233C1">
            <w:pPr>
              <w:spacing w:before="70" w:after="300" w:line="276" w:lineRule="auto"/>
              <w:rPr>
                <w:rFonts w:ascii="Arial" w:hAnsi="Arial" w:cs="Arial"/>
                <w:color w:val="FFFFFF" w:themeColor="background1"/>
                <w:sz w:val="24"/>
                <w:szCs w:val="24"/>
              </w:rPr>
            </w:pPr>
            <w:r>
              <w:rPr>
                <w:rFonts w:ascii="Arial" w:hAnsi="Arial" w:cs="Arial"/>
                <w:color w:val="FFFFFF" w:themeColor="background1"/>
                <w:sz w:val="24"/>
                <w:szCs w:val="24"/>
              </w:rPr>
              <w:t>Evaluation Stage</w:t>
            </w:r>
          </w:p>
        </w:tc>
      </w:tr>
      <w:tr w:rsidR="009B2AF5" w:rsidRPr="00E86E00" w14:paraId="4E7BF21B" w14:textId="77777777" w:rsidTr="053E3464">
        <w:trPr>
          <w:trHeight w:val="1320"/>
        </w:trPr>
        <w:tc>
          <w:tcPr>
            <w:tcW w:w="327" w:type="pct"/>
            <w:tcBorders>
              <w:top w:val="single" w:sz="4" w:space="0" w:color="auto"/>
              <w:bottom w:val="single" w:sz="4" w:space="0" w:color="auto"/>
            </w:tcBorders>
            <w:shd w:val="clear" w:color="auto" w:fill="000000" w:themeFill="text1"/>
          </w:tcPr>
          <w:p w14:paraId="5F9B8DC2" w14:textId="77777777" w:rsidR="009B2AF5" w:rsidRPr="008569DE" w:rsidRDefault="009B2AF5" w:rsidP="009B2AF5">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1</w:t>
            </w:r>
          </w:p>
        </w:tc>
        <w:tc>
          <w:tcPr>
            <w:tcW w:w="3885" w:type="pct"/>
            <w:tcBorders>
              <w:top w:val="single" w:sz="4" w:space="0" w:color="auto"/>
              <w:bottom w:val="single" w:sz="4" w:space="0" w:color="auto"/>
            </w:tcBorders>
          </w:tcPr>
          <w:p w14:paraId="6D9A3CEA" w14:textId="117A0DFE" w:rsidR="009B2AF5" w:rsidRPr="000A44EE" w:rsidRDefault="5E3F0BF2" w:rsidP="5E3F0BF2">
            <w:pPr>
              <w:spacing w:before="70" w:after="300" w:line="276" w:lineRule="auto"/>
              <w:rPr>
                <w:rFonts w:ascii="Arial" w:hAnsi="Arial" w:cs="Arial"/>
                <w:sz w:val="24"/>
                <w:szCs w:val="24"/>
                <w:lang w:val="en-US"/>
              </w:rPr>
            </w:pPr>
            <w:r w:rsidRPr="053E3464">
              <w:rPr>
                <w:rFonts w:ascii="Arial" w:hAnsi="Arial" w:cs="Arial"/>
                <w:sz w:val="24"/>
                <w:szCs w:val="24"/>
                <w:lang w:val="en-US"/>
              </w:rPr>
              <w:t>Experience of delivering service user focused provision within the voluntary sector.</w:t>
            </w:r>
          </w:p>
        </w:tc>
        <w:tc>
          <w:tcPr>
            <w:tcW w:w="788" w:type="pct"/>
            <w:tcBorders>
              <w:top w:val="single" w:sz="4" w:space="0" w:color="auto"/>
              <w:bottom w:val="single" w:sz="4" w:space="0" w:color="auto"/>
            </w:tcBorders>
          </w:tcPr>
          <w:p w14:paraId="511FDD5C" w14:textId="0CD036CD" w:rsidR="009B2AF5" w:rsidRPr="000A44EE" w:rsidRDefault="009B2AF5" w:rsidP="009B2AF5">
            <w:pPr>
              <w:spacing w:before="70" w:after="300" w:line="276" w:lineRule="auto"/>
              <w:rPr>
                <w:rFonts w:ascii="Arial" w:hAnsi="Arial" w:cs="Arial"/>
                <w:color w:val="000000" w:themeColor="text1"/>
                <w:sz w:val="24"/>
                <w:szCs w:val="24"/>
                <w:lang w:val="en-US"/>
              </w:rPr>
            </w:pPr>
            <w:r w:rsidRPr="5E3F0BF2">
              <w:rPr>
                <w:rFonts w:ascii="Arial" w:hAnsi="Arial" w:cs="Arial"/>
                <w:color w:val="000000" w:themeColor="text1"/>
                <w:sz w:val="24"/>
                <w:szCs w:val="24"/>
                <w:lang w:val="en-US"/>
              </w:rPr>
              <w:t>App</w:t>
            </w:r>
            <w:r w:rsidR="7781781D" w:rsidRPr="5E3F0BF2">
              <w:rPr>
                <w:rFonts w:ascii="Arial" w:hAnsi="Arial" w:cs="Arial"/>
                <w:color w:val="000000" w:themeColor="text1"/>
                <w:sz w:val="24"/>
                <w:szCs w:val="24"/>
                <w:lang w:val="en-US"/>
              </w:rPr>
              <w:t>lication</w:t>
            </w:r>
            <w:r w:rsidRPr="5E3F0BF2">
              <w:rPr>
                <w:rFonts w:ascii="Arial" w:hAnsi="Arial" w:cs="Arial"/>
                <w:color w:val="000000" w:themeColor="text1"/>
                <w:sz w:val="24"/>
                <w:szCs w:val="24"/>
                <w:lang w:val="en-US"/>
              </w:rPr>
              <w:t>/ Int</w:t>
            </w:r>
            <w:r w:rsidR="63169D96" w:rsidRPr="5E3F0BF2">
              <w:rPr>
                <w:rFonts w:ascii="Arial" w:hAnsi="Arial" w:cs="Arial"/>
                <w:color w:val="000000" w:themeColor="text1"/>
                <w:sz w:val="24"/>
                <w:szCs w:val="24"/>
                <w:lang w:val="en-US"/>
              </w:rPr>
              <w:t>erview</w:t>
            </w:r>
          </w:p>
        </w:tc>
      </w:tr>
      <w:tr w:rsidR="009B2AF5" w:rsidRPr="00E86E00" w14:paraId="0670C52F" w14:textId="77777777" w:rsidTr="053E3464">
        <w:trPr>
          <w:trHeight w:val="899"/>
        </w:trPr>
        <w:tc>
          <w:tcPr>
            <w:tcW w:w="327" w:type="pct"/>
            <w:tcBorders>
              <w:top w:val="single" w:sz="4" w:space="0" w:color="auto"/>
              <w:bottom w:val="single" w:sz="4" w:space="0" w:color="auto"/>
            </w:tcBorders>
            <w:shd w:val="clear" w:color="auto" w:fill="000000" w:themeFill="text1"/>
          </w:tcPr>
          <w:p w14:paraId="0403CDEE" w14:textId="77777777" w:rsidR="009B2AF5" w:rsidRPr="008569DE" w:rsidRDefault="009B2AF5" w:rsidP="009B2AF5">
            <w:pPr>
              <w:spacing w:before="70" w:after="300" w:line="276" w:lineRule="auto"/>
              <w:rPr>
                <w:rFonts w:ascii="Arial" w:hAnsi="Arial" w:cs="Arial"/>
                <w:b/>
                <w:color w:val="FFFFFF" w:themeColor="background1"/>
                <w:sz w:val="24"/>
                <w:szCs w:val="24"/>
                <w:lang w:val="en-US"/>
              </w:rPr>
            </w:pPr>
            <w:r>
              <w:rPr>
                <w:rFonts w:ascii="Arial" w:hAnsi="Arial" w:cs="Arial"/>
                <w:b/>
                <w:color w:val="FFFFFF" w:themeColor="background1"/>
                <w:sz w:val="24"/>
                <w:szCs w:val="24"/>
                <w:lang w:val="en-US"/>
              </w:rPr>
              <w:t>2</w:t>
            </w:r>
          </w:p>
        </w:tc>
        <w:tc>
          <w:tcPr>
            <w:tcW w:w="3885" w:type="pct"/>
            <w:tcBorders>
              <w:top w:val="single" w:sz="4" w:space="0" w:color="auto"/>
              <w:bottom w:val="single" w:sz="4" w:space="0" w:color="auto"/>
            </w:tcBorders>
          </w:tcPr>
          <w:p w14:paraId="20FFC7F4" w14:textId="0748024C" w:rsidR="009B2AF5" w:rsidRPr="00F703E1" w:rsidRDefault="5E3F0BF2" w:rsidP="5E3F0BF2">
            <w:pPr>
              <w:spacing w:before="70" w:after="300" w:line="276" w:lineRule="auto"/>
              <w:rPr>
                <w:rFonts w:ascii="Arial" w:hAnsi="Arial" w:cs="Arial"/>
                <w:sz w:val="24"/>
                <w:szCs w:val="24"/>
                <w:lang w:val="en-US"/>
              </w:rPr>
            </w:pPr>
            <w:r w:rsidRPr="00F703E1">
              <w:rPr>
                <w:rFonts w:ascii="Arial" w:hAnsi="Arial" w:cs="Arial"/>
                <w:color w:val="000000" w:themeColor="text1"/>
                <w:sz w:val="24"/>
                <w:szCs w:val="24"/>
                <w:lang w:val="en-US"/>
              </w:rPr>
              <w:t xml:space="preserve">Experience of recruiting, training, </w:t>
            </w:r>
            <w:proofErr w:type="gramStart"/>
            <w:r w:rsidRPr="00F703E1">
              <w:rPr>
                <w:rFonts w:ascii="Arial" w:hAnsi="Arial" w:cs="Arial"/>
                <w:color w:val="000000" w:themeColor="text1"/>
                <w:sz w:val="24"/>
                <w:szCs w:val="24"/>
                <w:lang w:val="en-US"/>
              </w:rPr>
              <w:t>supervising</w:t>
            </w:r>
            <w:proofErr w:type="gramEnd"/>
            <w:r w:rsidRPr="00F703E1">
              <w:rPr>
                <w:rFonts w:ascii="Arial" w:hAnsi="Arial" w:cs="Arial"/>
                <w:color w:val="000000" w:themeColor="text1"/>
                <w:sz w:val="24"/>
                <w:szCs w:val="24"/>
                <w:lang w:val="en-US"/>
              </w:rPr>
              <w:t xml:space="preserve"> and supporting volunteers.</w:t>
            </w:r>
          </w:p>
        </w:tc>
        <w:tc>
          <w:tcPr>
            <w:tcW w:w="788" w:type="pct"/>
            <w:tcBorders>
              <w:top w:val="single" w:sz="4" w:space="0" w:color="auto"/>
              <w:bottom w:val="single" w:sz="4" w:space="0" w:color="auto"/>
            </w:tcBorders>
          </w:tcPr>
          <w:p w14:paraId="0FA6A0BA" w14:textId="2D371ACE" w:rsidR="009B2AF5" w:rsidRPr="000A44EE" w:rsidRDefault="39915EF5" w:rsidP="0E4AC709">
            <w:pPr>
              <w:spacing w:before="70" w:after="300" w:line="276" w:lineRule="auto"/>
              <w:rPr>
                <w:rFonts w:ascii="Arial" w:hAnsi="Arial" w:cs="Arial"/>
                <w:color w:val="000000" w:themeColor="text1"/>
                <w:sz w:val="24"/>
                <w:szCs w:val="24"/>
                <w:lang w:val="en-US"/>
              </w:rPr>
            </w:pPr>
            <w:r w:rsidRPr="5E3F0BF2">
              <w:rPr>
                <w:rFonts w:ascii="Arial" w:hAnsi="Arial" w:cs="Arial"/>
                <w:color w:val="000000" w:themeColor="text1"/>
                <w:sz w:val="24"/>
                <w:szCs w:val="24"/>
                <w:lang w:val="en-US"/>
              </w:rPr>
              <w:t>Application/ Interview</w:t>
            </w:r>
          </w:p>
        </w:tc>
      </w:tr>
      <w:tr w:rsidR="009B2AF5" w:rsidRPr="00E86E00" w14:paraId="05EBE6CC" w14:textId="77777777" w:rsidTr="053E3464">
        <w:trPr>
          <w:trHeight w:val="899"/>
        </w:trPr>
        <w:tc>
          <w:tcPr>
            <w:tcW w:w="327" w:type="pct"/>
            <w:tcBorders>
              <w:top w:val="single" w:sz="4" w:space="0" w:color="auto"/>
              <w:bottom w:val="single" w:sz="4" w:space="0" w:color="auto"/>
            </w:tcBorders>
            <w:shd w:val="clear" w:color="auto" w:fill="000000" w:themeFill="text1"/>
          </w:tcPr>
          <w:p w14:paraId="2F4945BC" w14:textId="77777777" w:rsidR="009B2AF5" w:rsidRDefault="009B2AF5" w:rsidP="009B2AF5">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3</w:t>
            </w:r>
          </w:p>
        </w:tc>
        <w:tc>
          <w:tcPr>
            <w:tcW w:w="3885" w:type="pct"/>
            <w:tcBorders>
              <w:top w:val="single" w:sz="4" w:space="0" w:color="auto"/>
              <w:bottom w:val="single" w:sz="4" w:space="0" w:color="auto"/>
            </w:tcBorders>
          </w:tcPr>
          <w:p w14:paraId="290516D7" w14:textId="70B2703C" w:rsidR="009B2AF5" w:rsidRPr="00F703E1" w:rsidRDefault="5E3F0BF2" w:rsidP="5E3F0BF2">
            <w:pPr>
              <w:spacing w:before="70" w:after="300" w:line="276" w:lineRule="auto"/>
              <w:rPr>
                <w:rFonts w:ascii="Arial" w:hAnsi="Arial" w:cs="Arial"/>
                <w:sz w:val="24"/>
                <w:szCs w:val="24"/>
                <w:lang w:val="en-US"/>
              </w:rPr>
            </w:pPr>
            <w:r w:rsidRPr="00F703E1">
              <w:rPr>
                <w:rFonts w:ascii="Arial" w:hAnsi="Arial" w:cs="Arial"/>
                <w:sz w:val="24"/>
                <w:szCs w:val="24"/>
                <w:lang w:val="en-US"/>
              </w:rPr>
              <w:t xml:space="preserve">Experience of building and maintaining relationships with local </w:t>
            </w:r>
            <w:proofErr w:type="spellStart"/>
            <w:r w:rsidRPr="00F703E1">
              <w:rPr>
                <w:rFonts w:ascii="Arial" w:hAnsi="Arial" w:cs="Arial"/>
                <w:sz w:val="24"/>
                <w:szCs w:val="24"/>
                <w:lang w:val="en-US"/>
              </w:rPr>
              <w:t>organisations</w:t>
            </w:r>
            <w:proofErr w:type="spellEnd"/>
            <w:r w:rsidRPr="00F703E1">
              <w:rPr>
                <w:rFonts w:ascii="Arial" w:hAnsi="Arial" w:cs="Arial"/>
                <w:sz w:val="24"/>
                <w:szCs w:val="24"/>
                <w:lang w:val="en-US"/>
              </w:rPr>
              <w:t xml:space="preserve"> and stakeholders.</w:t>
            </w:r>
          </w:p>
        </w:tc>
        <w:tc>
          <w:tcPr>
            <w:tcW w:w="788" w:type="pct"/>
            <w:tcBorders>
              <w:top w:val="single" w:sz="4" w:space="0" w:color="auto"/>
              <w:bottom w:val="single" w:sz="4" w:space="0" w:color="auto"/>
            </w:tcBorders>
          </w:tcPr>
          <w:p w14:paraId="4349EBE7" w14:textId="51692D3C" w:rsidR="009B2AF5" w:rsidRPr="000A44EE" w:rsidRDefault="3F432950" w:rsidP="0E4AC709">
            <w:pPr>
              <w:spacing w:before="70" w:after="300" w:line="276" w:lineRule="auto"/>
              <w:rPr>
                <w:rFonts w:ascii="Arial" w:hAnsi="Arial" w:cs="Arial"/>
                <w:color w:val="000000" w:themeColor="text1"/>
                <w:sz w:val="24"/>
                <w:szCs w:val="24"/>
                <w:lang w:val="en-US"/>
              </w:rPr>
            </w:pPr>
            <w:r w:rsidRPr="5E3F0BF2">
              <w:rPr>
                <w:rFonts w:ascii="Arial" w:hAnsi="Arial" w:cs="Arial"/>
                <w:color w:val="000000" w:themeColor="text1"/>
                <w:sz w:val="24"/>
                <w:szCs w:val="24"/>
                <w:lang w:val="en-US"/>
              </w:rPr>
              <w:t>Application/ Interview</w:t>
            </w:r>
          </w:p>
        </w:tc>
      </w:tr>
      <w:tr w:rsidR="009B2AF5" w:rsidRPr="00E86E00" w14:paraId="4CFABA0C" w14:textId="77777777" w:rsidTr="053E3464">
        <w:trPr>
          <w:trHeight w:val="899"/>
        </w:trPr>
        <w:tc>
          <w:tcPr>
            <w:tcW w:w="327" w:type="pct"/>
            <w:tcBorders>
              <w:top w:val="single" w:sz="4" w:space="0" w:color="auto"/>
              <w:bottom w:val="single" w:sz="4" w:space="0" w:color="auto"/>
            </w:tcBorders>
            <w:shd w:val="clear" w:color="auto" w:fill="000000" w:themeFill="text1"/>
          </w:tcPr>
          <w:p w14:paraId="4601C679" w14:textId="77777777" w:rsidR="009B2AF5" w:rsidRDefault="009B2AF5" w:rsidP="009B2AF5">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4</w:t>
            </w:r>
          </w:p>
        </w:tc>
        <w:tc>
          <w:tcPr>
            <w:tcW w:w="3885" w:type="pct"/>
            <w:tcBorders>
              <w:top w:val="single" w:sz="4" w:space="0" w:color="auto"/>
              <w:bottom w:val="single" w:sz="4" w:space="0" w:color="auto"/>
            </w:tcBorders>
          </w:tcPr>
          <w:p w14:paraId="4D27E9CC" w14:textId="351674EE" w:rsidR="009B2AF5" w:rsidRPr="00F703E1" w:rsidRDefault="5E3F0BF2" w:rsidP="5E3F0BF2">
            <w:pPr>
              <w:spacing w:before="70" w:after="300" w:line="276" w:lineRule="auto"/>
              <w:rPr>
                <w:rFonts w:ascii="Arial" w:hAnsi="Arial" w:cs="Arial"/>
                <w:sz w:val="24"/>
                <w:szCs w:val="24"/>
                <w:lang w:val="en-US"/>
              </w:rPr>
            </w:pPr>
            <w:r w:rsidRPr="00F703E1">
              <w:rPr>
                <w:rFonts w:ascii="Arial" w:hAnsi="Arial" w:cs="Arial"/>
                <w:color w:val="000000" w:themeColor="text1"/>
                <w:sz w:val="24"/>
                <w:szCs w:val="24"/>
                <w:lang w:val="en-US"/>
              </w:rPr>
              <w:t>Experience of comprehensive service monitoring, evaluation and delivering reports to meet targets</w:t>
            </w:r>
            <w:r w:rsidR="00F703E1" w:rsidRPr="00F703E1">
              <w:rPr>
                <w:rFonts w:ascii="Arial" w:hAnsi="Arial" w:cs="Arial"/>
                <w:color w:val="000000" w:themeColor="text1"/>
                <w:sz w:val="24"/>
                <w:szCs w:val="24"/>
                <w:lang w:val="en-US"/>
              </w:rPr>
              <w:t>.</w:t>
            </w:r>
          </w:p>
        </w:tc>
        <w:tc>
          <w:tcPr>
            <w:tcW w:w="788" w:type="pct"/>
            <w:tcBorders>
              <w:top w:val="single" w:sz="4" w:space="0" w:color="auto"/>
              <w:bottom w:val="single" w:sz="4" w:space="0" w:color="auto"/>
            </w:tcBorders>
          </w:tcPr>
          <w:p w14:paraId="0F4108C9" w14:textId="48C0DDEE" w:rsidR="009B2AF5" w:rsidRPr="000A44EE" w:rsidRDefault="090CB89E" w:rsidP="0E4AC709">
            <w:pPr>
              <w:spacing w:before="70" w:after="300" w:line="276" w:lineRule="auto"/>
              <w:rPr>
                <w:rFonts w:ascii="Arial" w:hAnsi="Arial" w:cs="Arial"/>
                <w:color w:val="000000" w:themeColor="text1"/>
                <w:sz w:val="24"/>
                <w:szCs w:val="24"/>
                <w:lang w:val="en-US"/>
              </w:rPr>
            </w:pPr>
            <w:r w:rsidRPr="5E3F0BF2">
              <w:rPr>
                <w:rFonts w:ascii="Arial" w:hAnsi="Arial" w:cs="Arial"/>
                <w:color w:val="000000" w:themeColor="text1"/>
                <w:sz w:val="24"/>
                <w:szCs w:val="24"/>
                <w:lang w:val="en-US"/>
              </w:rPr>
              <w:t>Application/ Interview</w:t>
            </w:r>
          </w:p>
        </w:tc>
      </w:tr>
      <w:tr w:rsidR="009B2AF5" w:rsidRPr="00E86E00" w14:paraId="29AA9D52" w14:textId="77777777" w:rsidTr="053E3464">
        <w:trPr>
          <w:trHeight w:val="899"/>
        </w:trPr>
        <w:tc>
          <w:tcPr>
            <w:tcW w:w="327" w:type="pct"/>
            <w:tcBorders>
              <w:top w:val="single" w:sz="4" w:space="0" w:color="auto"/>
              <w:bottom w:val="single" w:sz="4" w:space="0" w:color="auto"/>
            </w:tcBorders>
            <w:shd w:val="clear" w:color="auto" w:fill="000000" w:themeFill="text1"/>
          </w:tcPr>
          <w:p w14:paraId="49C02C96" w14:textId="77777777" w:rsidR="009B2AF5" w:rsidRDefault="009B2AF5" w:rsidP="009B2AF5">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5</w:t>
            </w:r>
          </w:p>
        </w:tc>
        <w:tc>
          <w:tcPr>
            <w:tcW w:w="3885" w:type="pct"/>
            <w:tcBorders>
              <w:top w:val="single" w:sz="4" w:space="0" w:color="auto"/>
              <w:bottom w:val="single" w:sz="4" w:space="0" w:color="auto"/>
            </w:tcBorders>
          </w:tcPr>
          <w:p w14:paraId="6C7B423E" w14:textId="3990A66D" w:rsidR="009B2AF5" w:rsidRPr="00F703E1" w:rsidRDefault="5E3F0BF2" w:rsidP="5E3F0BF2">
            <w:pPr>
              <w:spacing w:before="70" w:after="300" w:line="276" w:lineRule="auto"/>
              <w:rPr>
                <w:rFonts w:ascii="Arial" w:hAnsi="Arial" w:cs="Arial"/>
                <w:sz w:val="24"/>
                <w:szCs w:val="24"/>
                <w:lang w:val="en-US"/>
              </w:rPr>
            </w:pPr>
            <w:r w:rsidRPr="00F703E1">
              <w:rPr>
                <w:rFonts w:ascii="Arial" w:hAnsi="Arial" w:cs="Arial"/>
                <w:color w:val="000000" w:themeColor="text1"/>
                <w:sz w:val="24"/>
                <w:szCs w:val="24"/>
                <w:lang w:val="en-US"/>
              </w:rPr>
              <w:t>Strong communication skills – both written and verbal, and experience of presenting in front of groups of people</w:t>
            </w:r>
            <w:r w:rsidR="00F703E1" w:rsidRPr="00F703E1">
              <w:rPr>
                <w:rFonts w:ascii="Arial" w:hAnsi="Arial" w:cs="Arial"/>
                <w:color w:val="000000" w:themeColor="text1"/>
                <w:sz w:val="24"/>
                <w:szCs w:val="24"/>
                <w:lang w:val="en-US"/>
              </w:rPr>
              <w:t>.</w:t>
            </w:r>
          </w:p>
        </w:tc>
        <w:tc>
          <w:tcPr>
            <w:tcW w:w="788" w:type="pct"/>
            <w:tcBorders>
              <w:top w:val="single" w:sz="4" w:space="0" w:color="auto"/>
              <w:bottom w:val="single" w:sz="4" w:space="0" w:color="auto"/>
            </w:tcBorders>
          </w:tcPr>
          <w:p w14:paraId="4FA936DD" w14:textId="19DA892A" w:rsidR="009B2AF5" w:rsidRPr="000A44EE" w:rsidRDefault="0C6A3D01" w:rsidP="0E4AC709">
            <w:pPr>
              <w:spacing w:before="70" w:after="300" w:line="276" w:lineRule="auto"/>
              <w:rPr>
                <w:rFonts w:ascii="Arial" w:hAnsi="Arial" w:cs="Arial"/>
                <w:color w:val="000000" w:themeColor="text1"/>
                <w:sz w:val="24"/>
                <w:szCs w:val="24"/>
                <w:lang w:val="en-US"/>
              </w:rPr>
            </w:pPr>
            <w:r w:rsidRPr="5E3F0BF2">
              <w:rPr>
                <w:rFonts w:ascii="Arial" w:hAnsi="Arial" w:cs="Arial"/>
                <w:color w:val="000000" w:themeColor="text1"/>
                <w:sz w:val="24"/>
                <w:szCs w:val="24"/>
                <w:lang w:val="en-US"/>
              </w:rPr>
              <w:t>Application/ Interview</w:t>
            </w:r>
          </w:p>
        </w:tc>
      </w:tr>
      <w:tr w:rsidR="5E3F0BF2" w14:paraId="013AEF9D" w14:textId="77777777" w:rsidTr="053E3464">
        <w:trPr>
          <w:trHeight w:val="899"/>
        </w:trPr>
        <w:tc>
          <w:tcPr>
            <w:tcW w:w="704" w:type="dxa"/>
            <w:tcBorders>
              <w:top w:val="single" w:sz="4" w:space="0" w:color="auto"/>
              <w:bottom w:val="single" w:sz="4" w:space="0" w:color="auto"/>
            </w:tcBorders>
            <w:shd w:val="clear" w:color="auto" w:fill="000000" w:themeFill="text1"/>
          </w:tcPr>
          <w:p w14:paraId="7EC13942" w14:textId="6F2A24C7" w:rsidR="5E3F0BF2" w:rsidRDefault="5E3F0BF2" w:rsidP="5E3F0BF2">
            <w:pPr>
              <w:spacing w:line="276" w:lineRule="auto"/>
              <w:rPr>
                <w:rFonts w:ascii="Arial" w:hAnsi="Arial" w:cs="Arial"/>
                <w:b/>
                <w:bCs/>
                <w:color w:val="FFFFFF" w:themeColor="background1"/>
                <w:sz w:val="24"/>
                <w:szCs w:val="24"/>
              </w:rPr>
            </w:pPr>
            <w:r w:rsidRPr="5E3F0BF2">
              <w:rPr>
                <w:rFonts w:ascii="Arial" w:hAnsi="Arial" w:cs="Arial"/>
                <w:b/>
                <w:bCs/>
                <w:color w:val="FFFFFF" w:themeColor="background1"/>
                <w:sz w:val="24"/>
                <w:szCs w:val="24"/>
              </w:rPr>
              <w:t>6</w:t>
            </w:r>
          </w:p>
        </w:tc>
        <w:tc>
          <w:tcPr>
            <w:tcW w:w="8363" w:type="dxa"/>
            <w:tcBorders>
              <w:top w:val="single" w:sz="4" w:space="0" w:color="auto"/>
              <w:bottom w:val="single" w:sz="4" w:space="0" w:color="auto"/>
            </w:tcBorders>
          </w:tcPr>
          <w:p w14:paraId="4CB1CBE1" w14:textId="7D4D86E0" w:rsidR="5E3F0BF2" w:rsidRPr="00F703E1" w:rsidRDefault="5E3F0BF2" w:rsidP="5E3F0BF2">
            <w:pPr>
              <w:spacing w:line="276" w:lineRule="auto"/>
              <w:rPr>
                <w:rFonts w:ascii="Arial" w:hAnsi="Arial" w:cs="Arial"/>
                <w:sz w:val="24"/>
                <w:szCs w:val="24"/>
                <w:lang w:val="en-US"/>
              </w:rPr>
            </w:pPr>
            <w:r w:rsidRPr="00F703E1">
              <w:rPr>
                <w:rFonts w:ascii="Arial" w:hAnsi="Arial" w:cs="Arial"/>
                <w:sz w:val="24"/>
                <w:szCs w:val="24"/>
                <w:lang w:val="en-US"/>
              </w:rPr>
              <w:t>Strong administrative and IT skills – including MS Excel and Outlook</w:t>
            </w:r>
            <w:r w:rsidR="00F703E1" w:rsidRPr="00F703E1">
              <w:rPr>
                <w:rFonts w:ascii="Arial" w:hAnsi="Arial" w:cs="Arial"/>
                <w:sz w:val="24"/>
                <w:szCs w:val="24"/>
                <w:lang w:val="en-US"/>
              </w:rPr>
              <w:t>.</w:t>
            </w:r>
          </w:p>
        </w:tc>
        <w:tc>
          <w:tcPr>
            <w:tcW w:w="1696" w:type="dxa"/>
            <w:tcBorders>
              <w:top w:val="single" w:sz="4" w:space="0" w:color="auto"/>
              <w:bottom w:val="single" w:sz="4" w:space="0" w:color="auto"/>
            </w:tcBorders>
          </w:tcPr>
          <w:p w14:paraId="2FA43193" w14:textId="6750DCC4" w:rsidR="0C6A3D01" w:rsidRDefault="0C6A3D01" w:rsidP="5E3F0BF2">
            <w:pPr>
              <w:spacing w:line="276" w:lineRule="auto"/>
              <w:rPr>
                <w:rFonts w:ascii="Arial" w:hAnsi="Arial" w:cs="Arial"/>
                <w:color w:val="000000" w:themeColor="text1"/>
                <w:sz w:val="22"/>
                <w:lang w:val="en-US"/>
              </w:rPr>
            </w:pPr>
            <w:r w:rsidRPr="5E3F0BF2">
              <w:rPr>
                <w:rFonts w:ascii="Arial" w:hAnsi="Arial" w:cs="Arial"/>
                <w:color w:val="000000" w:themeColor="text1"/>
                <w:sz w:val="24"/>
                <w:szCs w:val="24"/>
                <w:lang w:val="en-US"/>
              </w:rPr>
              <w:t>Application/ Interview</w:t>
            </w:r>
          </w:p>
        </w:tc>
      </w:tr>
      <w:tr w:rsidR="5E3F0BF2" w14:paraId="786DF9A2" w14:textId="77777777" w:rsidTr="053E3464">
        <w:trPr>
          <w:trHeight w:val="899"/>
        </w:trPr>
        <w:tc>
          <w:tcPr>
            <w:tcW w:w="704" w:type="dxa"/>
            <w:tcBorders>
              <w:top w:val="single" w:sz="4" w:space="0" w:color="auto"/>
              <w:bottom w:val="single" w:sz="4" w:space="0" w:color="auto"/>
            </w:tcBorders>
            <w:shd w:val="clear" w:color="auto" w:fill="000000" w:themeFill="text1"/>
          </w:tcPr>
          <w:p w14:paraId="4DC88BA8" w14:textId="01BC849B" w:rsidR="5E3F0BF2" w:rsidRDefault="5E3F0BF2" w:rsidP="5E3F0BF2">
            <w:pPr>
              <w:spacing w:line="276" w:lineRule="auto"/>
              <w:rPr>
                <w:rFonts w:ascii="Arial" w:hAnsi="Arial" w:cs="Arial"/>
                <w:b/>
                <w:bCs/>
                <w:color w:val="FFFFFF" w:themeColor="background1"/>
                <w:sz w:val="24"/>
                <w:szCs w:val="24"/>
              </w:rPr>
            </w:pPr>
            <w:r w:rsidRPr="5E3F0BF2">
              <w:rPr>
                <w:rFonts w:ascii="Arial" w:hAnsi="Arial" w:cs="Arial"/>
                <w:b/>
                <w:bCs/>
                <w:color w:val="FFFFFF" w:themeColor="background1"/>
                <w:sz w:val="24"/>
                <w:szCs w:val="24"/>
              </w:rPr>
              <w:t>7</w:t>
            </w:r>
          </w:p>
        </w:tc>
        <w:tc>
          <w:tcPr>
            <w:tcW w:w="8363" w:type="dxa"/>
            <w:tcBorders>
              <w:top w:val="single" w:sz="4" w:space="0" w:color="auto"/>
              <w:bottom w:val="single" w:sz="4" w:space="0" w:color="auto"/>
            </w:tcBorders>
          </w:tcPr>
          <w:p w14:paraId="7452B4D6" w14:textId="223C3311" w:rsidR="5E3F0BF2" w:rsidRPr="00F703E1" w:rsidRDefault="5E3F0BF2" w:rsidP="5E3F0BF2">
            <w:pPr>
              <w:spacing w:line="276" w:lineRule="auto"/>
              <w:rPr>
                <w:rFonts w:ascii="Arial" w:hAnsi="Arial" w:cs="Arial"/>
                <w:sz w:val="24"/>
                <w:szCs w:val="24"/>
                <w:lang w:val="en-US"/>
              </w:rPr>
            </w:pPr>
            <w:r w:rsidRPr="00F703E1">
              <w:rPr>
                <w:rFonts w:ascii="Arial" w:hAnsi="Arial" w:cs="Arial"/>
                <w:color w:val="000000" w:themeColor="text1"/>
                <w:sz w:val="24"/>
                <w:szCs w:val="24"/>
                <w:lang w:val="en-US"/>
              </w:rPr>
              <w:t xml:space="preserve">Strong </w:t>
            </w:r>
            <w:proofErr w:type="spellStart"/>
            <w:r w:rsidRPr="00F703E1">
              <w:rPr>
                <w:rFonts w:ascii="Arial" w:hAnsi="Arial" w:cs="Arial"/>
                <w:color w:val="000000" w:themeColor="text1"/>
                <w:sz w:val="24"/>
                <w:szCs w:val="24"/>
                <w:lang w:val="en-US"/>
              </w:rPr>
              <w:t>organisational</w:t>
            </w:r>
            <w:proofErr w:type="spellEnd"/>
            <w:r w:rsidRPr="00F703E1">
              <w:rPr>
                <w:rFonts w:ascii="Arial" w:hAnsi="Arial" w:cs="Arial"/>
                <w:color w:val="000000" w:themeColor="text1"/>
                <w:sz w:val="24"/>
                <w:szCs w:val="24"/>
                <w:lang w:val="en-US"/>
              </w:rPr>
              <w:t xml:space="preserve"> skills and the ability to </w:t>
            </w:r>
            <w:proofErr w:type="spellStart"/>
            <w:r w:rsidRPr="00F703E1">
              <w:rPr>
                <w:rFonts w:ascii="Arial" w:hAnsi="Arial" w:cs="Arial"/>
                <w:color w:val="000000" w:themeColor="text1"/>
                <w:sz w:val="24"/>
                <w:szCs w:val="24"/>
                <w:lang w:val="en-US"/>
              </w:rPr>
              <w:t>prioritise</w:t>
            </w:r>
            <w:proofErr w:type="spellEnd"/>
            <w:r w:rsidRPr="00F703E1">
              <w:rPr>
                <w:rFonts w:ascii="Arial" w:hAnsi="Arial" w:cs="Arial"/>
                <w:color w:val="000000" w:themeColor="text1"/>
                <w:sz w:val="24"/>
                <w:szCs w:val="24"/>
                <w:lang w:val="en-US"/>
              </w:rPr>
              <w:t xml:space="preserve"> work effectively</w:t>
            </w:r>
            <w:r w:rsidR="00F703E1" w:rsidRPr="00F703E1">
              <w:rPr>
                <w:rFonts w:ascii="Arial" w:hAnsi="Arial" w:cs="Arial"/>
                <w:color w:val="000000" w:themeColor="text1"/>
                <w:sz w:val="24"/>
                <w:szCs w:val="24"/>
                <w:lang w:val="en-US"/>
              </w:rPr>
              <w:t>.</w:t>
            </w:r>
          </w:p>
        </w:tc>
        <w:tc>
          <w:tcPr>
            <w:tcW w:w="1696" w:type="dxa"/>
            <w:tcBorders>
              <w:top w:val="single" w:sz="4" w:space="0" w:color="auto"/>
              <w:bottom w:val="single" w:sz="4" w:space="0" w:color="auto"/>
            </w:tcBorders>
          </w:tcPr>
          <w:p w14:paraId="69AD698B" w14:textId="4834AC8A" w:rsidR="0C6A3D01" w:rsidRDefault="0C6A3D01" w:rsidP="5E3F0BF2">
            <w:pPr>
              <w:spacing w:line="276" w:lineRule="auto"/>
              <w:rPr>
                <w:rFonts w:ascii="Arial" w:hAnsi="Arial" w:cs="Arial"/>
                <w:color w:val="000000" w:themeColor="text1"/>
                <w:sz w:val="24"/>
                <w:szCs w:val="24"/>
                <w:lang w:val="en-US"/>
              </w:rPr>
            </w:pPr>
            <w:r w:rsidRPr="5E3F0BF2">
              <w:rPr>
                <w:rFonts w:ascii="Arial" w:hAnsi="Arial" w:cs="Arial"/>
                <w:color w:val="000000" w:themeColor="text1"/>
                <w:sz w:val="24"/>
                <w:szCs w:val="24"/>
                <w:lang w:val="en-US"/>
              </w:rPr>
              <w:t>Application/ Interview</w:t>
            </w:r>
          </w:p>
        </w:tc>
      </w:tr>
    </w:tbl>
    <w:p w14:paraId="46871E15" w14:textId="77777777" w:rsidR="00F703E1" w:rsidRDefault="00F703E1" w:rsidP="001D3BB9">
      <w:pPr>
        <w:pStyle w:val="Heading2"/>
      </w:pPr>
    </w:p>
    <w:p w14:paraId="505BBCEA" w14:textId="77777777" w:rsidR="00F703E1" w:rsidRDefault="00F703E1" w:rsidP="001D3BB9">
      <w:pPr>
        <w:pStyle w:val="Heading2"/>
      </w:pPr>
    </w:p>
    <w:p w14:paraId="11620EE2" w14:textId="4899D3B6" w:rsidR="001D3BB9" w:rsidRDefault="001D3BB9" w:rsidP="001D3BB9">
      <w:pPr>
        <w:pStyle w:val="Heading2"/>
      </w:pPr>
      <w:r>
        <w:lastRenderedPageBreak/>
        <w:t>Desirable requirements</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8363"/>
        <w:gridCol w:w="1696"/>
      </w:tblGrid>
      <w:tr w:rsidR="001D3BB9" w:rsidRPr="008569DE" w14:paraId="06A187A7" w14:textId="77777777" w:rsidTr="5E3F0BF2">
        <w:trPr>
          <w:cnfStyle w:val="100000000000" w:firstRow="1" w:lastRow="0" w:firstColumn="0" w:lastColumn="0" w:oddVBand="0" w:evenVBand="0" w:oddHBand="0" w:evenHBand="0" w:firstRowFirstColumn="0" w:firstRowLastColumn="0" w:lastRowFirstColumn="0" w:lastRowLastColumn="0"/>
          <w:trHeight w:val="190"/>
        </w:trPr>
        <w:tc>
          <w:tcPr>
            <w:tcW w:w="4212" w:type="pct"/>
            <w:gridSpan w:val="2"/>
            <w:tcBorders>
              <w:bottom w:val="single" w:sz="4" w:space="0" w:color="auto"/>
            </w:tcBorders>
            <w:shd w:val="clear" w:color="auto" w:fill="000000" w:themeFill="text1"/>
          </w:tcPr>
          <w:p w14:paraId="64C93DB0" w14:textId="77777777" w:rsidR="001D3BB9" w:rsidRPr="008569DE" w:rsidRDefault="001D3BB9" w:rsidP="007233C1">
            <w:pPr>
              <w:spacing w:before="70" w:after="300" w:line="276" w:lineRule="auto"/>
              <w:rPr>
                <w:rFonts w:ascii="Arial" w:hAnsi="Arial" w:cs="Arial"/>
                <w:color w:val="FFFFFF" w:themeColor="background1"/>
                <w:sz w:val="24"/>
                <w:szCs w:val="24"/>
                <w:lang w:val="en-US"/>
              </w:rPr>
            </w:pPr>
            <w:r w:rsidRPr="000A44EE">
              <w:rPr>
                <w:rFonts w:ascii="Arial" w:hAnsi="Arial" w:cs="Arial"/>
                <w:color w:val="FFFFFF" w:themeColor="background1"/>
                <w:sz w:val="24"/>
                <w:szCs w:val="24"/>
                <w:lang w:val="en-US"/>
              </w:rPr>
              <w:t>Requirement</w:t>
            </w:r>
          </w:p>
        </w:tc>
        <w:tc>
          <w:tcPr>
            <w:tcW w:w="788" w:type="pct"/>
            <w:tcBorders>
              <w:bottom w:val="single" w:sz="4" w:space="0" w:color="auto"/>
            </w:tcBorders>
            <w:shd w:val="clear" w:color="auto" w:fill="000000" w:themeFill="text1"/>
          </w:tcPr>
          <w:p w14:paraId="17508240" w14:textId="77777777" w:rsidR="001D3BB9" w:rsidRPr="000A44EE" w:rsidRDefault="001D3BB9" w:rsidP="007233C1">
            <w:pPr>
              <w:spacing w:before="70" w:after="300" w:line="276" w:lineRule="auto"/>
              <w:rPr>
                <w:rFonts w:ascii="Arial" w:hAnsi="Arial" w:cs="Arial"/>
                <w:color w:val="FFFFFF" w:themeColor="background1"/>
                <w:sz w:val="24"/>
                <w:szCs w:val="24"/>
              </w:rPr>
            </w:pPr>
            <w:r>
              <w:rPr>
                <w:rFonts w:ascii="Arial" w:hAnsi="Arial" w:cs="Arial"/>
                <w:color w:val="FFFFFF" w:themeColor="background1"/>
                <w:sz w:val="24"/>
                <w:szCs w:val="24"/>
              </w:rPr>
              <w:t>Evaluation Stage</w:t>
            </w:r>
          </w:p>
        </w:tc>
      </w:tr>
      <w:tr w:rsidR="009B2AF5" w:rsidRPr="00E86E00" w14:paraId="6D594FF0" w14:textId="77777777" w:rsidTr="5E3F0BF2">
        <w:trPr>
          <w:trHeight w:val="899"/>
        </w:trPr>
        <w:tc>
          <w:tcPr>
            <w:tcW w:w="327" w:type="pct"/>
            <w:tcBorders>
              <w:top w:val="single" w:sz="4" w:space="0" w:color="auto"/>
              <w:bottom w:val="single" w:sz="4" w:space="0" w:color="auto"/>
            </w:tcBorders>
            <w:shd w:val="clear" w:color="auto" w:fill="000000" w:themeFill="text1"/>
          </w:tcPr>
          <w:p w14:paraId="7DDDC032" w14:textId="77777777" w:rsidR="009B2AF5" w:rsidRPr="008569DE" w:rsidRDefault="009B2AF5" w:rsidP="009B2AF5">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1</w:t>
            </w:r>
          </w:p>
        </w:tc>
        <w:tc>
          <w:tcPr>
            <w:tcW w:w="3885" w:type="pct"/>
            <w:tcBorders>
              <w:top w:val="single" w:sz="4" w:space="0" w:color="auto"/>
              <w:bottom w:val="single" w:sz="4" w:space="0" w:color="auto"/>
            </w:tcBorders>
          </w:tcPr>
          <w:p w14:paraId="3F2336A6" w14:textId="65C2BEF6" w:rsidR="009B2AF5" w:rsidRPr="00F703E1" w:rsidRDefault="5E3F0BF2" w:rsidP="5E3F0BF2">
            <w:pPr>
              <w:spacing w:before="70" w:after="300" w:line="276" w:lineRule="auto"/>
              <w:rPr>
                <w:rFonts w:ascii="Arial" w:hAnsi="Arial" w:cs="Arial"/>
                <w:sz w:val="24"/>
                <w:szCs w:val="24"/>
                <w:lang w:val="en-US"/>
              </w:rPr>
            </w:pPr>
            <w:r w:rsidRPr="00F703E1">
              <w:rPr>
                <w:rFonts w:ascii="Arial" w:hAnsi="Arial" w:cs="Arial"/>
                <w:color w:val="000000" w:themeColor="text1"/>
                <w:sz w:val="24"/>
                <w:szCs w:val="24"/>
                <w:lang w:val="en-US"/>
              </w:rPr>
              <w:t>An understanding of self-management concepts to aid living with a long-term condition</w:t>
            </w:r>
            <w:r w:rsidR="00F703E1">
              <w:rPr>
                <w:rFonts w:ascii="Arial" w:hAnsi="Arial" w:cs="Arial"/>
                <w:color w:val="000000" w:themeColor="text1"/>
                <w:sz w:val="24"/>
                <w:szCs w:val="24"/>
                <w:lang w:val="en-US"/>
              </w:rPr>
              <w:t>.</w:t>
            </w:r>
          </w:p>
        </w:tc>
        <w:tc>
          <w:tcPr>
            <w:tcW w:w="788" w:type="pct"/>
            <w:tcBorders>
              <w:top w:val="single" w:sz="4" w:space="0" w:color="auto"/>
              <w:bottom w:val="single" w:sz="4" w:space="0" w:color="auto"/>
            </w:tcBorders>
          </w:tcPr>
          <w:p w14:paraId="44F45B24" w14:textId="7978D949" w:rsidR="009B2AF5" w:rsidRPr="000A44EE" w:rsidRDefault="28A1D3A8" w:rsidP="0E4AC709">
            <w:pPr>
              <w:spacing w:before="70" w:after="300" w:line="276" w:lineRule="auto"/>
              <w:rPr>
                <w:rFonts w:ascii="Arial" w:hAnsi="Arial" w:cs="Arial"/>
                <w:color w:val="000000" w:themeColor="text1"/>
                <w:sz w:val="24"/>
                <w:szCs w:val="24"/>
                <w:lang w:val="en-US"/>
              </w:rPr>
            </w:pPr>
            <w:r w:rsidRPr="5E3F0BF2">
              <w:rPr>
                <w:rFonts w:ascii="Arial" w:hAnsi="Arial" w:cs="Arial"/>
                <w:color w:val="000000" w:themeColor="text1"/>
                <w:sz w:val="24"/>
                <w:szCs w:val="24"/>
                <w:lang w:val="en-US"/>
              </w:rPr>
              <w:t>Application/ Interview</w:t>
            </w:r>
          </w:p>
        </w:tc>
      </w:tr>
      <w:tr w:rsidR="009B2AF5" w:rsidRPr="00E86E00" w14:paraId="30B39968" w14:textId="77777777" w:rsidTr="5E3F0BF2">
        <w:trPr>
          <w:trHeight w:val="899"/>
        </w:trPr>
        <w:tc>
          <w:tcPr>
            <w:tcW w:w="327" w:type="pct"/>
            <w:tcBorders>
              <w:top w:val="single" w:sz="4" w:space="0" w:color="auto"/>
              <w:bottom w:val="single" w:sz="4" w:space="0" w:color="auto"/>
            </w:tcBorders>
            <w:shd w:val="clear" w:color="auto" w:fill="000000" w:themeFill="text1"/>
          </w:tcPr>
          <w:p w14:paraId="165C9E8E" w14:textId="77777777" w:rsidR="009B2AF5" w:rsidRPr="008569DE" w:rsidRDefault="009B2AF5" w:rsidP="009B2AF5">
            <w:pPr>
              <w:spacing w:before="70" w:after="300" w:line="276" w:lineRule="auto"/>
              <w:rPr>
                <w:rFonts w:ascii="Arial" w:hAnsi="Arial" w:cs="Arial"/>
                <w:b/>
                <w:color w:val="FFFFFF" w:themeColor="background1"/>
                <w:sz w:val="24"/>
                <w:szCs w:val="24"/>
                <w:lang w:val="en-US"/>
              </w:rPr>
            </w:pPr>
            <w:r>
              <w:rPr>
                <w:rFonts w:ascii="Arial" w:hAnsi="Arial" w:cs="Arial"/>
                <w:b/>
                <w:color w:val="FFFFFF" w:themeColor="background1"/>
                <w:sz w:val="24"/>
                <w:szCs w:val="24"/>
                <w:lang w:val="en-US"/>
              </w:rPr>
              <w:t>2</w:t>
            </w:r>
          </w:p>
        </w:tc>
        <w:tc>
          <w:tcPr>
            <w:tcW w:w="3885" w:type="pct"/>
            <w:tcBorders>
              <w:top w:val="single" w:sz="4" w:space="0" w:color="auto"/>
              <w:bottom w:val="single" w:sz="4" w:space="0" w:color="auto"/>
            </w:tcBorders>
          </w:tcPr>
          <w:p w14:paraId="7A3B6481" w14:textId="7B24D66B" w:rsidR="009B2AF5" w:rsidRPr="00F703E1" w:rsidRDefault="5E3F0BF2" w:rsidP="5E3F0BF2">
            <w:pPr>
              <w:spacing w:before="70" w:after="300" w:line="276" w:lineRule="auto"/>
              <w:rPr>
                <w:rFonts w:ascii="Arial" w:hAnsi="Arial" w:cs="Arial"/>
                <w:sz w:val="24"/>
                <w:szCs w:val="24"/>
                <w:lang w:val="en-US"/>
              </w:rPr>
            </w:pPr>
            <w:r w:rsidRPr="00F703E1">
              <w:rPr>
                <w:rFonts w:ascii="Arial" w:hAnsi="Arial" w:cs="Arial"/>
                <w:color w:val="000000" w:themeColor="text1"/>
                <w:sz w:val="24"/>
                <w:szCs w:val="24"/>
                <w:lang w:val="en-US"/>
              </w:rPr>
              <w:t>An understanding of peer support</w:t>
            </w:r>
            <w:r w:rsidR="00F703E1">
              <w:rPr>
                <w:rFonts w:ascii="Arial" w:hAnsi="Arial" w:cs="Arial"/>
                <w:color w:val="000000" w:themeColor="text1"/>
                <w:sz w:val="24"/>
                <w:szCs w:val="24"/>
                <w:lang w:val="en-US"/>
              </w:rPr>
              <w:t>.</w:t>
            </w:r>
          </w:p>
        </w:tc>
        <w:tc>
          <w:tcPr>
            <w:tcW w:w="788" w:type="pct"/>
            <w:tcBorders>
              <w:top w:val="single" w:sz="4" w:space="0" w:color="auto"/>
              <w:bottom w:val="single" w:sz="4" w:space="0" w:color="auto"/>
            </w:tcBorders>
          </w:tcPr>
          <w:p w14:paraId="538BAE89" w14:textId="39A96276" w:rsidR="009B2AF5" w:rsidRPr="000A44EE" w:rsidRDefault="0704DA83" w:rsidP="0E4AC709">
            <w:pPr>
              <w:spacing w:before="70" w:after="300" w:line="276" w:lineRule="auto"/>
              <w:rPr>
                <w:rFonts w:ascii="Arial" w:hAnsi="Arial" w:cs="Arial"/>
                <w:color w:val="000000" w:themeColor="text1"/>
                <w:sz w:val="24"/>
                <w:szCs w:val="24"/>
                <w:lang w:val="en-US"/>
              </w:rPr>
            </w:pPr>
            <w:r w:rsidRPr="5E3F0BF2">
              <w:rPr>
                <w:rFonts w:ascii="Arial" w:hAnsi="Arial" w:cs="Arial"/>
                <w:color w:val="000000" w:themeColor="text1"/>
                <w:sz w:val="24"/>
                <w:szCs w:val="24"/>
                <w:lang w:val="en-US"/>
              </w:rPr>
              <w:t>Application/ Interview</w:t>
            </w:r>
          </w:p>
        </w:tc>
      </w:tr>
      <w:tr w:rsidR="009B2AF5" w:rsidRPr="00E86E00" w14:paraId="2589E9C9" w14:textId="77777777" w:rsidTr="5E3F0BF2">
        <w:trPr>
          <w:trHeight w:val="899"/>
        </w:trPr>
        <w:tc>
          <w:tcPr>
            <w:tcW w:w="327" w:type="pct"/>
            <w:tcBorders>
              <w:top w:val="single" w:sz="4" w:space="0" w:color="auto"/>
              <w:bottom w:val="single" w:sz="4" w:space="0" w:color="auto"/>
            </w:tcBorders>
            <w:shd w:val="clear" w:color="auto" w:fill="000000" w:themeFill="text1"/>
          </w:tcPr>
          <w:p w14:paraId="75110A3D" w14:textId="77777777" w:rsidR="009B2AF5" w:rsidRDefault="009B2AF5" w:rsidP="009B2AF5">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3</w:t>
            </w:r>
          </w:p>
        </w:tc>
        <w:tc>
          <w:tcPr>
            <w:tcW w:w="3885" w:type="pct"/>
            <w:tcBorders>
              <w:top w:val="single" w:sz="4" w:space="0" w:color="auto"/>
              <w:bottom w:val="single" w:sz="4" w:space="0" w:color="auto"/>
            </w:tcBorders>
          </w:tcPr>
          <w:p w14:paraId="29C2AFBC" w14:textId="4C74FCC2" w:rsidR="009B2AF5" w:rsidRPr="00F703E1" w:rsidRDefault="5E3F0BF2" w:rsidP="5E3F0BF2">
            <w:pPr>
              <w:spacing w:before="70" w:after="300" w:line="276" w:lineRule="auto"/>
              <w:rPr>
                <w:rFonts w:ascii="Arial" w:hAnsi="Arial" w:cs="Arial"/>
                <w:sz w:val="24"/>
                <w:szCs w:val="24"/>
                <w:lang w:val="en-US"/>
              </w:rPr>
            </w:pPr>
            <w:r w:rsidRPr="00F703E1">
              <w:rPr>
                <w:rFonts w:ascii="Arial" w:hAnsi="Arial" w:cs="Arial"/>
                <w:color w:val="000000" w:themeColor="text1"/>
                <w:sz w:val="24"/>
                <w:szCs w:val="24"/>
                <w:lang w:val="en-US"/>
              </w:rPr>
              <w:t>Understanding of challenges associated with homeworking</w:t>
            </w:r>
            <w:r w:rsidR="00F703E1">
              <w:rPr>
                <w:rFonts w:ascii="Arial" w:hAnsi="Arial" w:cs="Arial"/>
                <w:color w:val="000000" w:themeColor="text1"/>
                <w:sz w:val="24"/>
                <w:szCs w:val="24"/>
                <w:lang w:val="en-US"/>
              </w:rPr>
              <w:t>.</w:t>
            </w:r>
          </w:p>
        </w:tc>
        <w:tc>
          <w:tcPr>
            <w:tcW w:w="788" w:type="pct"/>
            <w:tcBorders>
              <w:top w:val="single" w:sz="4" w:space="0" w:color="auto"/>
              <w:bottom w:val="single" w:sz="4" w:space="0" w:color="auto"/>
            </w:tcBorders>
          </w:tcPr>
          <w:p w14:paraId="2CDC9697" w14:textId="5B5FCF02" w:rsidR="009B2AF5" w:rsidRPr="000A44EE" w:rsidRDefault="2F02D3B1" w:rsidP="0E4AC709">
            <w:pPr>
              <w:spacing w:before="70" w:after="300" w:line="276" w:lineRule="auto"/>
              <w:rPr>
                <w:rFonts w:ascii="Arial" w:hAnsi="Arial" w:cs="Arial"/>
                <w:color w:val="000000" w:themeColor="text1"/>
                <w:sz w:val="24"/>
                <w:szCs w:val="24"/>
                <w:lang w:val="en-US"/>
              </w:rPr>
            </w:pPr>
            <w:r w:rsidRPr="5E3F0BF2">
              <w:rPr>
                <w:rFonts w:ascii="Arial" w:hAnsi="Arial" w:cs="Arial"/>
                <w:color w:val="000000" w:themeColor="text1"/>
                <w:sz w:val="24"/>
                <w:szCs w:val="24"/>
                <w:lang w:val="en-US"/>
              </w:rPr>
              <w:t>Application/ Interview</w:t>
            </w:r>
          </w:p>
        </w:tc>
      </w:tr>
    </w:tbl>
    <w:p w14:paraId="474824A8" w14:textId="4B077D29" w:rsidR="00814E86" w:rsidRDefault="00814E86" w:rsidP="00814E86">
      <w:pPr>
        <w:rPr>
          <w:lang w:val="en-GB"/>
        </w:rPr>
      </w:pPr>
    </w:p>
    <w:p w14:paraId="6B9C1ADB" w14:textId="77777777" w:rsidR="00814E86" w:rsidRDefault="00814E86" w:rsidP="00814E86">
      <w:pPr>
        <w:spacing w:after="0"/>
        <w:rPr>
          <w:rFonts w:ascii="Arial" w:eastAsia="Arial" w:hAnsi="Arial" w:cs="Arial"/>
          <w:sz w:val="24"/>
          <w:szCs w:val="24"/>
          <w:lang w:val="en-GB"/>
        </w:rPr>
      </w:pPr>
    </w:p>
    <w:p w14:paraId="68559BA7" w14:textId="792606B5" w:rsidR="00814E86" w:rsidRDefault="00814E86" w:rsidP="00814E86">
      <w:pPr>
        <w:spacing w:after="0"/>
        <w:rPr>
          <w:rFonts w:ascii="Arial" w:eastAsia="Arial" w:hAnsi="Arial" w:cs="Arial"/>
          <w:b/>
          <w:bCs/>
          <w:sz w:val="28"/>
          <w:szCs w:val="28"/>
          <w:lang w:val="en-GB"/>
        </w:rPr>
      </w:pPr>
      <w:r w:rsidRPr="5E3F0BF2">
        <w:rPr>
          <w:rFonts w:ascii="Arial" w:eastAsia="Arial" w:hAnsi="Arial" w:cs="Arial"/>
          <w:b/>
          <w:bCs/>
          <w:sz w:val="28"/>
          <w:szCs w:val="28"/>
          <w:lang w:val="en-GB"/>
        </w:rPr>
        <w:t>Values and behaviours</w:t>
      </w:r>
    </w:p>
    <w:p w14:paraId="022A70D1" w14:textId="21713440" w:rsidR="5E3F0BF2" w:rsidRDefault="5E3F0BF2" w:rsidP="5E3F0BF2">
      <w:pPr>
        <w:spacing w:after="0"/>
        <w:rPr>
          <w:rFonts w:ascii="Arial" w:eastAsia="Arial" w:hAnsi="Arial" w:cs="Arial"/>
          <w:b/>
          <w:bCs/>
          <w:sz w:val="28"/>
          <w:szCs w:val="28"/>
          <w:lang w:val="en-GB"/>
        </w:rPr>
      </w:pPr>
    </w:p>
    <w:p w14:paraId="67F37526" w14:textId="6B2A32D7" w:rsidR="5E3F0BF2" w:rsidRDefault="5E3F0BF2">
      <w:r w:rsidRPr="5E3F0BF2">
        <w:rPr>
          <w:rFonts w:ascii="Arial" w:eastAsia="Arial" w:hAnsi="Arial" w:cs="Arial"/>
          <w:sz w:val="24"/>
          <w:szCs w:val="24"/>
          <w:lang w:val="en-GB"/>
        </w:rPr>
        <w:t xml:space="preserve">Our values and behaviours framework underpins our daily working lives at Versus Arthritis. It’s primarily for employees, volunteers and trustees and describes the expectations we have of each other, and our individual and collective commitment to the organisation. </w:t>
      </w:r>
    </w:p>
    <w:p w14:paraId="2EACF234" w14:textId="3F118CEC" w:rsidR="5E3F0BF2" w:rsidRDefault="5E3F0BF2">
      <w:r w:rsidRPr="5E3F0BF2">
        <w:rPr>
          <w:rFonts w:ascii="Arial" w:eastAsia="Arial" w:hAnsi="Arial" w:cs="Arial"/>
          <w:sz w:val="24"/>
          <w:szCs w:val="24"/>
        </w:rPr>
        <w:t xml:space="preserve">Our values and </w:t>
      </w:r>
      <w:proofErr w:type="spellStart"/>
      <w:r w:rsidRPr="5E3F0BF2">
        <w:rPr>
          <w:rFonts w:ascii="Arial" w:eastAsia="Arial" w:hAnsi="Arial" w:cs="Arial"/>
          <w:sz w:val="24"/>
          <w:szCs w:val="24"/>
        </w:rPr>
        <w:t>behaviours</w:t>
      </w:r>
      <w:proofErr w:type="spellEnd"/>
      <w:r w:rsidRPr="5E3F0BF2">
        <w:rPr>
          <w:rFonts w:ascii="Arial" w:eastAsia="Arial" w:hAnsi="Arial" w:cs="Arial"/>
          <w:sz w:val="24"/>
          <w:szCs w:val="24"/>
        </w:rPr>
        <w:t xml:space="preserve"> directly support our brand identity and our customer experience principles. Even though the language may not be </w:t>
      </w:r>
      <w:proofErr w:type="gramStart"/>
      <w:r w:rsidRPr="5E3F0BF2">
        <w:rPr>
          <w:rFonts w:ascii="Arial" w:eastAsia="Arial" w:hAnsi="Arial" w:cs="Arial"/>
          <w:sz w:val="24"/>
          <w:szCs w:val="24"/>
        </w:rPr>
        <w:t>exactly the same</w:t>
      </w:r>
      <w:proofErr w:type="gramEnd"/>
      <w:r w:rsidRPr="5E3F0BF2">
        <w:rPr>
          <w:rFonts w:ascii="Arial" w:eastAsia="Arial" w:hAnsi="Arial" w:cs="Arial"/>
          <w:sz w:val="24"/>
          <w:szCs w:val="24"/>
        </w:rPr>
        <w:t>, the principles and ideas are all consistent with our purpose and identity as Versus Arthritis.</w:t>
      </w:r>
    </w:p>
    <w:p w14:paraId="4016D8B1" w14:textId="16B2C52B" w:rsidR="5E3F0BF2" w:rsidRDefault="5E3F0BF2" w:rsidP="5E3F0BF2">
      <w:pPr>
        <w:pStyle w:val="ListParagraph"/>
        <w:numPr>
          <w:ilvl w:val="0"/>
          <w:numId w:val="1"/>
        </w:numPr>
        <w:rPr>
          <w:rFonts w:asciiTheme="minorHAnsi" w:hAnsiTheme="minorHAnsi" w:cstheme="minorBidi"/>
          <w:sz w:val="24"/>
          <w:szCs w:val="24"/>
          <w:lang w:val="en-GB"/>
        </w:rPr>
      </w:pPr>
      <w:r w:rsidRPr="5E3F0BF2">
        <w:rPr>
          <w:rFonts w:eastAsia="Arial"/>
          <w:sz w:val="24"/>
          <w:szCs w:val="24"/>
          <w:lang w:val="en-GB"/>
        </w:rPr>
        <w:t xml:space="preserve">We value our contribution to a truly </w:t>
      </w:r>
      <w:r w:rsidRPr="5E3F0BF2">
        <w:rPr>
          <w:rFonts w:eastAsia="Arial"/>
          <w:b/>
          <w:bCs/>
          <w:sz w:val="24"/>
          <w:szCs w:val="24"/>
          <w:lang w:val="en-GB"/>
        </w:rPr>
        <w:t>inclusive</w:t>
      </w:r>
      <w:r w:rsidRPr="5E3F0BF2">
        <w:rPr>
          <w:rFonts w:eastAsia="Arial"/>
          <w:sz w:val="24"/>
          <w:szCs w:val="24"/>
          <w:lang w:val="en-GB"/>
        </w:rPr>
        <w:t xml:space="preserve"> and </w:t>
      </w:r>
      <w:r w:rsidRPr="5E3F0BF2">
        <w:rPr>
          <w:rFonts w:eastAsia="Arial"/>
          <w:b/>
          <w:bCs/>
          <w:sz w:val="24"/>
          <w:szCs w:val="24"/>
          <w:lang w:val="en-GB"/>
        </w:rPr>
        <w:t>flexible</w:t>
      </w:r>
      <w:r w:rsidRPr="5E3F0BF2">
        <w:rPr>
          <w:rFonts w:eastAsia="Arial"/>
          <w:sz w:val="24"/>
          <w:szCs w:val="24"/>
          <w:lang w:val="en-GB"/>
        </w:rPr>
        <w:t xml:space="preserve"> organisation, that prioritises people’s </w:t>
      </w:r>
      <w:r w:rsidRPr="5E3F0BF2">
        <w:rPr>
          <w:rFonts w:eastAsia="Arial"/>
          <w:b/>
          <w:bCs/>
          <w:sz w:val="24"/>
          <w:szCs w:val="24"/>
          <w:lang w:val="en-GB"/>
        </w:rPr>
        <w:t>health and wellbeing</w:t>
      </w:r>
      <w:r w:rsidRPr="5E3F0BF2">
        <w:rPr>
          <w:rFonts w:eastAsia="Arial"/>
          <w:sz w:val="24"/>
          <w:szCs w:val="24"/>
          <w:lang w:val="en-GB"/>
        </w:rPr>
        <w:t>.</w:t>
      </w:r>
    </w:p>
    <w:p w14:paraId="4CA6E21C" w14:textId="6B7DA770" w:rsidR="5E3F0BF2" w:rsidRDefault="5E3F0BF2" w:rsidP="5E3F0BF2">
      <w:pPr>
        <w:pStyle w:val="ListParagraph"/>
        <w:numPr>
          <w:ilvl w:val="0"/>
          <w:numId w:val="1"/>
        </w:numPr>
        <w:rPr>
          <w:rFonts w:asciiTheme="minorHAnsi" w:hAnsiTheme="minorHAnsi" w:cstheme="minorBidi"/>
          <w:sz w:val="24"/>
          <w:szCs w:val="24"/>
          <w:lang w:val="en-GB"/>
        </w:rPr>
      </w:pPr>
      <w:r w:rsidRPr="5E3F0BF2">
        <w:rPr>
          <w:rFonts w:eastAsia="Arial"/>
          <w:sz w:val="24"/>
          <w:szCs w:val="24"/>
          <w:lang w:val="en-GB"/>
        </w:rPr>
        <w:t xml:space="preserve">We value </w:t>
      </w:r>
      <w:r w:rsidRPr="5E3F0BF2">
        <w:rPr>
          <w:rFonts w:eastAsia="Arial"/>
          <w:b/>
          <w:bCs/>
          <w:sz w:val="24"/>
          <w:szCs w:val="24"/>
          <w:lang w:val="en-GB"/>
        </w:rPr>
        <w:t>learning</w:t>
      </w:r>
      <w:r w:rsidRPr="5E3F0BF2">
        <w:rPr>
          <w:rFonts w:eastAsia="Arial"/>
          <w:sz w:val="24"/>
          <w:szCs w:val="24"/>
          <w:lang w:val="en-GB"/>
        </w:rPr>
        <w:t xml:space="preserve"> to increase our impact for people affected by arthritis.</w:t>
      </w:r>
    </w:p>
    <w:p w14:paraId="2213DE26" w14:textId="78173894" w:rsidR="5E3F0BF2" w:rsidRDefault="5E3F0BF2" w:rsidP="5E3F0BF2">
      <w:pPr>
        <w:pStyle w:val="ListParagraph"/>
        <w:numPr>
          <w:ilvl w:val="0"/>
          <w:numId w:val="1"/>
        </w:numPr>
        <w:rPr>
          <w:rFonts w:asciiTheme="minorHAnsi" w:hAnsiTheme="minorHAnsi" w:cstheme="minorBidi"/>
          <w:sz w:val="24"/>
          <w:szCs w:val="24"/>
          <w:lang w:val="en-GB"/>
        </w:rPr>
      </w:pPr>
      <w:r w:rsidRPr="5E3F0BF2">
        <w:rPr>
          <w:rFonts w:eastAsia="Arial"/>
          <w:sz w:val="24"/>
          <w:szCs w:val="24"/>
          <w:lang w:val="en-GB"/>
        </w:rPr>
        <w:t xml:space="preserve">We value being </w:t>
      </w:r>
      <w:r w:rsidRPr="5E3F0BF2">
        <w:rPr>
          <w:rFonts w:eastAsia="Arial"/>
          <w:b/>
          <w:bCs/>
          <w:sz w:val="24"/>
          <w:szCs w:val="24"/>
          <w:lang w:val="en-GB"/>
        </w:rPr>
        <w:t>accountable</w:t>
      </w:r>
      <w:r w:rsidRPr="5E3F0BF2">
        <w:rPr>
          <w:rFonts w:eastAsia="Arial"/>
          <w:sz w:val="24"/>
          <w:szCs w:val="24"/>
          <w:lang w:val="en-GB"/>
        </w:rPr>
        <w:t xml:space="preserve"> for our actions and have </w:t>
      </w:r>
      <w:r w:rsidRPr="5E3F0BF2">
        <w:rPr>
          <w:rFonts w:eastAsia="Arial"/>
          <w:b/>
          <w:bCs/>
          <w:sz w:val="24"/>
          <w:szCs w:val="24"/>
          <w:lang w:val="en-GB"/>
        </w:rPr>
        <w:t>high expectations</w:t>
      </w:r>
      <w:r w:rsidRPr="5E3F0BF2">
        <w:rPr>
          <w:rFonts w:eastAsia="Arial"/>
          <w:sz w:val="24"/>
          <w:szCs w:val="24"/>
          <w:lang w:val="en-GB"/>
        </w:rPr>
        <w:t xml:space="preserve"> of each other.</w:t>
      </w:r>
    </w:p>
    <w:p w14:paraId="59FD956A" w14:textId="25DBA5DA" w:rsidR="5E3F0BF2" w:rsidRDefault="5E3F0BF2" w:rsidP="5E3F0BF2">
      <w:pPr>
        <w:pStyle w:val="ListParagraph"/>
        <w:numPr>
          <w:ilvl w:val="0"/>
          <w:numId w:val="1"/>
        </w:numPr>
        <w:rPr>
          <w:rFonts w:asciiTheme="minorHAnsi" w:hAnsiTheme="minorHAnsi" w:cstheme="minorBidi"/>
          <w:sz w:val="24"/>
          <w:szCs w:val="24"/>
          <w:lang w:val="en-GB"/>
        </w:rPr>
      </w:pPr>
      <w:r w:rsidRPr="5E3F0BF2">
        <w:rPr>
          <w:rFonts w:eastAsia="Arial"/>
          <w:sz w:val="24"/>
          <w:szCs w:val="24"/>
          <w:lang w:val="en-GB"/>
        </w:rPr>
        <w:t xml:space="preserve">We value </w:t>
      </w:r>
      <w:r w:rsidRPr="5E3F0BF2">
        <w:rPr>
          <w:rFonts w:eastAsia="Arial"/>
          <w:b/>
          <w:bCs/>
          <w:sz w:val="24"/>
          <w:szCs w:val="24"/>
          <w:lang w:val="en-GB"/>
        </w:rPr>
        <w:t>persevering</w:t>
      </w:r>
      <w:r w:rsidRPr="5E3F0BF2">
        <w:rPr>
          <w:rFonts w:eastAsia="Arial"/>
          <w:sz w:val="24"/>
          <w:szCs w:val="24"/>
          <w:lang w:val="en-GB"/>
        </w:rPr>
        <w:t xml:space="preserve"> with challenges when we know </w:t>
      </w:r>
      <w:r w:rsidRPr="5E3F0BF2">
        <w:rPr>
          <w:rFonts w:eastAsia="Arial"/>
          <w:b/>
          <w:bCs/>
          <w:sz w:val="24"/>
          <w:szCs w:val="24"/>
          <w:lang w:val="en-GB"/>
        </w:rPr>
        <w:t>it’s the right thing to do.</w:t>
      </w:r>
    </w:p>
    <w:p w14:paraId="5FC01233" w14:textId="014C273C" w:rsidR="5E3F0BF2" w:rsidRDefault="5E3F0BF2" w:rsidP="5E3F0BF2">
      <w:pPr>
        <w:spacing w:after="0"/>
        <w:rPr>
          <w:rFonts w:ascii="Arial" w:eastAsia="Arial" w:hAnsi="Arial" w:cs="Arial"/>
          <w:b/>
          <w:bCs/>
          <w:sz w:val="24"/>
          <w:szCs w:val="24"/>
          <w:lang w:val="en-GB"/>
        </w:rPr>
      </w:pPr>
    </w:p>
    <w:p w14:paraId="0EF3B3B0" w14:textId="339D745D" w:rsidR="5E3F0BF2" w:rsidRDefault="5E3F0BF2" w:rsidP="5E3F0BF2">
      <w:pPr>
        <w:spacing w:after="0"/>
        <w:rPr>
          <w:rFonts w:ascii="Arial" w:eastAsia="Arial" w:hAnsi="Arial" w:cs="Arial"/>
          <w:b/>
          <w:bCs/>
          <w:sz w:val="28"/>
          <w:szCs w:val="28"/>
          <w:lang w:val="en-GB"/>
        </w:rPr>
      </w:pPr>
    </w:p>
    <w:p w14:paraId="42DC4677" w14:textId="77777777" w:rsidR="00814E86" w:rsidRPr="00814E86" w:rsidRDefault="00814E86" w:rsidP="00814E86">
      <w:pPr>
        <w:spacing w:after="0"/>
        <w:rPr>
          <w:rFonts w:ascii="Arial" w:eastAsia="Arial" w:hAnsi="Arial" w:cs="Arial"/>
          <w:b/>
          <w:bCs/>
          <w:sz w:val="24"/>
          <w:szCs w:val="24"/>
          <w:lang w:val="en-GB"/>
        </w:rPr>
      </w:pPr>
    </w:p>
    <w:p w14:paraId="47C2468C" w14:textId="63AD86A9" w:rsidR="00814E86" w:rsidRPr="00814E86" w:rsidRDefault="00814E86" w:rsidP="00814E86">
      <w:pPr>
        <w:rPr>
          <w:rFonts w:ascii="Arial" w:hAnsi="Arial" w:cs="Arial"/>
          <w:bCs/>
          <w:color w:val="000000"/>
        </w:rPr>
      </w:pPr>
    </w:p>
    <w:sectPr w:rsidR="00814E86" w:rsidRPr="00814E86" w:rsidSect="00CF540D">
      <w:footerReference w:type="default" r:id="rId10"/>
      <w:footerReference w:type="first" r:id="rId11"/>
      <w:pgSz w:w="11906" w:h="16838" w:code="9"/>
      <w:pgMar w:top="567" w:right="566" w:bottom="567" w:left="567" w:header="720"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CDDF" w14:textId="77777777" w:rsidR="00B815A2" w:rsidRDefault="00B815A2" w:rsidP="00855982">
      <w:pPr>
        <w:spacing w:after="0" w:line="240" w:lineRule="auto"/>
      </w:pPr>
      <w:r>
        <w:separator/>
      </w:r>
    </w:p>
    <w:p w14:paraId="1C8BD1E6" w14:textId="77777777" w:rsidR="00B815A2" w:rsidRDefault="00B815A2"/>
    <w:p w14:paraId="3B001350" w14:textId="77777777" w:rsidR="00B815A2" w:rsidRDefault="00B815A2" w:rsidP="003F44CD"/>
    <w:p w14:paraId="0CF1A4BB" w14:textId="77777777" w:rsidR="00B815A2" w:rsidRDefault="00B815A2" w:rsidP="007858B7"/>
    <w:p w14:paraId="2D49440B" w14:textId="77777777" w:rsidR="00B815A2" w:rsidRDefault="00B815A2" w:rsidP="001A6D8D"/>
    <w:p w14:paraId="6EC436FB" w14:textId="77777777" w:rsidR="00B815A2" w:rsidRDefault="00B815A2" w:rsidP="001A6D8D"/>
    <w:p w14:paraId="787E24FB" w14:textId="77777777" w:rsidR="00B815A2" w:rsidRDefault="00B815A2" w:rsidP="001A6D8D"/>
    <w:p w14:paraId="1A5D9D4F" w14:textId="77777777" w:rsidR="00B815A2" w:rsidRDefault="00B815A2"/>
    <w:p w14:paraId="14689760" w14:textId="77777777" w:rsidR="00B815A2" w:rsidRDefault="00B815A2"/>
    <w:p w14:paraId="0B83EFC8" w14:textId="77777777" w:rsidR="00B815A2" w:rsidRDefault="00B815A2"/>
  </w:endnote>
  <w:endnote w:type="continuationSeparator" w:id="0">
    <w:p w14:paraId="11FBCED6" w14:textId="77777777" w:rsidR="00B815A2" w:rsidRDefault="00B815A2" w:rsidP="00855982">
      <w:pPr>
        <w:spacing w:after="0" w:line="240" w:lineRule="auto"/>
      </w:pPr>
      <w:r>
        <w:continuationSeparator/>
      </w:r>
    </w:p>
    <w:p w14:paraId="043AAE1B" w14:textId="77777777" w:rsidR="00B815A2" w:rsidRDefault="00B815A2"/>
    <w:p w14:paraId="5A35E46D" w14:textId="77777777" w:rsidR="00B815A2" w:rsidRDefault="00B815A2" w:rsidP="003F44CD"/>
    <w:p w14:paraId="6089004A" w14:textId="77777777" w:rsidR="00B815A2" w:rsidRDefault="00B815A2" w:rsidP="007858B7"/>
    <w:p w14:paraId="02DCF6CC" w14:textId="77777777" w:rsidR="00B815A2" w:rsidRDefault="00B815A2" w:rsidP="001A6D8D"/>
    <w:p w14:paraId="71F49067" w14:textId="77777777" w:rsidR="00B815A2" w:rsidRDefault="00B815A2" w:rsidP="001A6D8D"/>
    <w:p w14:paraId="4E54A446" w14:textId="77777777" w:rsidR="00B815A2" w:rsidRDefault="00B815A2" w:rsidP="001A6D8D"/>
    <w:p w14:paraId="202EEEB8" w14:textId="77777777" w:rsidR="00B815A2" w:rsidRDefault="00B815A2"/>
    <w:p w14:paraId="4388C1CA" w14:textId="77777777" w:rsidR="00B815A2" w:rsidRDefault="00B815A2"/>
    <w:p w14:paraId="707F3E04" w14:textId="77777777" w:rsidR="00B815A2" w:rsidRDefault="00B81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C72B" w14:textId="77777777" w:rsidR="00DC179F" w:rsidRDefault="00494B77" w:rsidP="00494B77">
    <w:r w:rsidRPr="006924A3">
      <w:rPr>
        <w:b/>
        <w:noProof/>
      </w:rPr>
      <w:drawing>
        <wp:anchor distT="0" distB="0" distL="114300" distR="114300" simplePos="0" relativeHeight="251659264" behindDoc="1" locked="0" layoutInCell="1" allowOverlap="0" wp14:anchorId="5F60903C" wp14:editId="168A44B6">
          <wp:simplePos x="0" y="0"/>
          <wp:positionH relativeFrom="margin">
            <wp:align>left</wp:align>
          </wp:positionH>
          <wp:positionV relativeFrom="bottomMargin">
            <wp:align>top</wp:align>
          </wp:positionV>
          <wp:extent cx="1512000" cy="727200"/>
          <wp:effectExtent l="0" t="0" r="0" b="0"/>
          <wp:wrapNone/>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1A97" w14:textId="77777777" w:rsidR="00494B77" w:rsidRDefault="00494B77">
    <w:pPr>
      <w:pStyle w:val="Footer"/>
    </w:pPr>
    <w:r>
      <w:t>[Type here]</w:t>
    </w:r>
  </w:p>
  <w:p w14:paraId="37D2CB21" w14:textId="77777777" w:rsidR="00494B77" w:rsidRDefault="0049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CE20" w14:textId="77777777" w:rsidR="00B815A2" w:rsidRDefault="00B815A2" w:rsidP="00855982">
      <w:pPr>
        <w:spacing w:after="0" w:line="240" w:lineRule="auto"/>
      </w:pPr>
      <w:r>
        <w:separator/>
      </w:r>
    </w:p>
    <w:p w14:paraId="5C1D5420" w14:textId="77777777" w:rsidR="00B815A2" w:rsidRDefault="00B815A2"/>
    <w:p w14:paraId="6C3139CC" w14:textId="77777777" w:rsidR="00B815A2" w:rsidRDefault="00B815A2" w:rsidP="003F44CD"/>
    <w:p w14:paraId="37832FB6" w14:textId="77777777" w:rsidR="00B815A2" w:rsidRDefault="00B815A2" w:rsidP="007858B7"/>
    <w:p w14:paraId="3ECA2279" w14:textId="77777777" w:rsidR="00B815A2" w:rsidRDefault="00B815A2" w:rsidP="001A6D8D"/>
    <w:p w14:paraId="6B994F20" w14:textId="77777777" w:rsidR="00B815A2" w:rsidRDefault="00B815A2" w:rsidP="001A6D8D"/>
    <w:p w14:paraId="737D704A" w14:textId="77777777" w:rsidR="00B815A2" w:rsidRDefault="00B815A2" w:rsidP="001A6D8D"/>
    <w:p w14:paraId="2E49B5DA" w14:textId="77777777" w:rsidR="00B815A2" w:rsidRDefault="00B815A2"/>
    <w:p w14:paraId="5CD2467C" w14:textId="77777777" w:rsidR="00B815A2" w:rsidRDefault="00B815A2"/>
    <w:p w14:paraId="09E6D82B" w14:textId="77777777" w:rsidR="00B815A2" w:rsidRDefault="00B815A2"/>
  </w:footnote>
  <w:footnote w:type="continuationSeparator" w:id="0">
    <w:p w14:paraId="263482FF" w14:textId="77777777" w:rsidR="00B815A2" w:rsidRDefault="00B815A2" w:rsidP="00855982">
      <w:pPr>
        <w:spacing w:after="0" w:line="240" w:lineRule="auto"/>
      </w:pPr>
      <w:r>
        <w:continuationSeparator/>
      </w:r>
    </w:p>
    <w:p w14:paraId="47922769" w14:textId="77777777" w:rsidR="00B815A2" w:rsidRDefault="00B815A2"/>
    <w:p w14:paraId="4CFEB884" w14:textId="77777777" w:rsidR="00B815A2" w:rsidRDefault="00B815A2" w:rsidP="003F44CD"/>
    <w:p w14:paraId="62F983D5" w14:textId="77777777" w:rsidR="00B815A2" w:rsidRDefault="00B815A2" w:rsidP="007858B7"/>
    <w:p w14:paraId="19436117" w14:textId="77777777" w:rsidR="00B815A2" w:rsidRDefault="00B815A2" w:rsidP="001A6D8D"/>
    <w:p w14:paraId="48F0799C" w14:textId="77777777" w:rsidR="00B815A2" w:rsidRDefault="00B815A2" w:rsidP="001A6D8D"/>
    <w:p w14:paraId="4C762FBC" w14:textId="77777777" w:rsidR="00B815A2" w:rsidRDefault="00B815A2" w:rsidP="001A6D8D"/>
    <w:p w14:paraId="6D1225DF" w14:textId="77777777" w:rsidR="00B815A2" w:rsidRDefault="00B815A2"/>
    <w:p w14:paraId="6C43CF66" w14:textId="77777777" w:rsidR="00B815A2" w:rsidRDefault="00B815A2"/>
    <w:p w14:paraId="007871C5" w14:textId="77777777" w:rsidR="00B815A2" w:rsidRDefault="00B81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0042ED"/>
    <w:multiLevelType w:val="hybridMultilevel"/>
    <w:tmpl w:val="68CE2A36"/>
    <w:lvl w:ilvl="0" w:tplc="A1606DE2">
      <w:start w:val="1"/>
      <w:numFmt w:val="bullet"/>
      <w:lvlText w:val="·"/>
      <w:lvlJc w:val="left"/>
      <w:pPr>
        <w:ind w:left="720" w:hanging="360"/>
      </w:pPr>
      <w:rPr>
        <w:rFonts w:ascii="Symbol" w:hAnsi="Symbol" w:hint="default"/>
      </w:rPr>
    </w:lvl>
    <w:lvl w:ilvl="1" w:tplc="0DEEE928">
      <w:start w:val="1"/>
      <w:numFmt w:val="bullet"/>
      <w:lvlText w:val="o"/>
      <w:lvlJc w:val="left"/>
      <w:pPr>
        <w:ind w:left="1440" w:hanging="360"/>
      </w:pPr>
      <w:rPr>
        <w:rFonts w:ascii="Courier New" w:hAnsi="Courier New" w:hint="default"/>
      </w:rPr>
    </w:lvl>
    <w:lvl w:ilvl="2" w:tplc="44FAAE3A">
      <w:start w:val="1"/>
      <w:numFmt w:val="bullet"/>
      <w:lvlText w:val=""/>
      <w:lvlJc w:val="left"/>
      <w:pPr>
        <w:ind w:left="2160" w:hanging="360"/>
      </w:pPr>
      <w:rPr>
        <w:rFonts w:ascii="Wingdings" w:hAnsi="Wingdings" w:hint="default"/>
      </w:rPr>
    </w:lvl>
    <w:lvl w:ilvl="3" w:tplc="95DA5C64">
      <w:start w:val="1"/>
      <w:numFmt w:val="bullet"/>
      <w:lvlText w:val=""/>
      <w:lvlJc w:val="left"/>
      <w:pPr>
        <w:ind w:left="2880" w:hanging="360"/>
      </w:pPr>
      <w:rPr>
        <w:rFonts w:ascii="Symbol" w:hAnsi="Symbol" w:hint="default"/>
      </w:rPr>
    </w:lvl>
    <w:lvl w:ilvl="4" w:tplc="D8D84F5E">
      <w:start w:val="1"/>
      <w:numFmt w:val="bullet"/>
      <w:lvlText w:val="o"/>
      <w:lvlJc w:val="left"/>
      <w:pPr>
        <w:ind w:left="3600" w:hanging="360"/>
      </w:pPr>
      <w:rPr>
        <w:rFonts w:ascii="Courier New" w:hAnsi="Courier New" w:hint="default"/>
      </w:rPr>
    </w:lvl>
    <w:lvl w:ilvl="5" w:tplc="5CB4D518">
      <w:start w:val="1"/>
      <w:numFmt w:val="bullet"/>
      <w:lvlText w:val=""/>
      <w:lvlJc w:val="left"/>
      <w:pPr>
        <w:ind w:left="4320" w:hanging="360"/>
      </w:pPr>
      <w:rPr>
        <w:rFonts w:ascii="Wingdings" w:hAnsi="Wingdings" w:hint="default"/>
      </w:rPr>
    </w:lvl>
    <w:lvl w:ilvl="6" w:tplc="798C648C">
      <w:start w:val="1"/>
      <w:numFmt w:val="bullet"/>
      <w:lvlText w:val=""/>
      <w:lvlJc w:val="left"/>
      <w:pPr>
        <w:ind w:left="5040" w:hanging="360"/>
      </w:pPr>
      <w:rPr>
        <w:rFonts w:ascii="Symbol" w:hAnsi="Symbol" w:hint="default"/>
      </w:rPr>
    </w:lvl>
    <w:lvl w:ilvl="7" w:tplc="BD829530">
      <w:start w:val="1"/>
      <w:numFmt w:val="bullet"/>
      <w:lvlText w:val="o"/>
      <w:lvlJc w:val="left"/>
      <w:pPr>
        <w:ind w:left="5760" w:hanging="360"/>
      </w:pPr>
      <w:rPr>
        <w:rFonts w:ascii="Courier New" w:hAnsi="Courier New" w:hint="default"/>
      </w:rPr>
    </w:lvl>
    <w:lvl w:ilvl="8" w:tplc="D7E87964">
      <w:start w:val="1"/>
      <w:numFmt w:val="bullet"/>
      <w:lvlText w:val=""/>
      <w:lvlJc w:val="left"/>
      <w:pPr>
        <w:ind w:left="6480" w:hanging="360"/>
      </w:pPr>
      <w:rPr>
        <w:rFonts w:ascii="Wingdings" w:hAnsi="Wingdings" w:hint="default"/>
      </w:rPr>
    </w:lvl>
  </w:abstractNum>
  <w:abstractNum w:abstractNumId="19" w15:restartNumberingAfterBreak="0">
    <w:nsid w:val="2F730DB0"/>
    <w:multiLevelType w:val="hybridMultilevel"/>
    <w:tmpl w:val="9BB2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098723">
    <w:abstractNumId w:val="18"/>
  </w:num>
  <w:num w:numId="2" w16cid:durableId="979654397">
    <w:abstractNumId w:val="16"/>
  </w:num>
  <w:num w:numId="3" w16cid:durableId="3055534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6111358">
    <w:abstractNumId w:val="16"/>
  </w:num>
  <w:num w:numId="5" w16cid:durableId="1679851197">
    <w:abstractNumId w:val="16"/>
  </w:num>
  <w:num w:numId="6" w16cid:durableId="735931664">
    <w:abstractNumId w:val="16"/>
  </w:num>
  <w:num w:numId="7" w16cid:durableId="130363650">
    <w:abstractNumId w:val="16"/>
  </w:num>
  <w:num w:numId="8" w16cid:durableId="1241132381">
    <w:abstractNumId w:val="16"/>
  </w:num>
  <w:num w:numId="9" w16cid:durableId="1386024093">
    <w:abstractNumId w:val="16"/>
  </w:num>
  <w:num w:numId="10" w16cid:durableId="506333590">
    <w:abstractNumId w:val="16"/>
  </w:num>
  <w:num w:numId="11" w16cid:durableId="1261647398">
    <w:abstractNumId w:val="16"/>
  </w:num>
  <w:num w:numId="12" w16cid:durableId="428741458">
    <w:abstractNumId w:val="16"/>
  </w:num>
  <w:num w:numId="13" w16cid:durableId="2000115055">
    <w:abstractNumId w:val="16"/>
  </w:num>
  <w:num w:numId="14" w16cid:durableId="1696541652">
    <w:abstractNumId w:val="11"/>
  </w:num>
  <w:num w:numId="15" w16cid:durableId="1600485723">
    <w:abstractNumId w:val="21"/>
  </w:num>
  <w:num w:numId="16" w16cid:durableId="1975216526">
    <w:abstractNumId w:val="12"/>
  </w:num>
  <w:num w:numId="17" w16cid:durableId="2129162675">
    <w:abstractNumId w:val="13"/>
  </w:num>
  <w:num w:numId="18" w16cid:durableId="1159035014">
    <w:abstractNumId w:val="9"/>
  </w:num>
  <w:num w:numId="19" w16cid:durableId="575282540">
    <w:abstractNumId w:val="7"/>
  </w:num>
  <w:num w:numId="20" w16cid:durableId="595097242">
    <w:abstractNumId w:val="6"/>
  </w:num>
  <w:num w:numId="21" w16cid:durableId="1814372004">
    <w:abstractNumId w:val="5"/>
  </w:num>
  <w:num w:numId="22" w16cid:durableId="1361126593">
    <w:abstractNumId w:val="4"/>
  </w:num>
  <w:num w:numId="23" w16cid:durableId="1329015752">
    <w:abstractNumId w:val="8"/>
  </w:num>
  <w:num w:numId="24" w16cid:durableId="1080563192">
    <w:abstractNumId w:val="3"/>
  </w:num>
  <w:num w:numId="25" w16cid:durableId="576284406">
    <w:abstractNumId w:val="2"/>
  </w:num>
  <w:num w:numId="26" w16cid:durableId="21904114">
    <w:abstractNumId w:val="1"/>
  </w:num>
  <w:num w:numId="27" w16cid:durableId="1722093434">
    <w:abstractNumId w:val="0"/>
  </w:num>
  <w:num w:numId="28" w16cid:durableId="1196503232">
    <w:abstractNumId w:val="14"/>
  </w:num>
  <w:num w:numId="29" w16cid:durableId="625430144">
    <w:abstractNumId w:val="17"/>
  </w:num>
  <w:num w:numId="30" w16cid:durableId="1767186931">
    <w:abstractNumId w:val="20"/>
  </w:num>
  <w:num w:numId="31" w16cid:durableId="133572357">
    <w:abstractNumId w:val="10"/>
  </w:num>
  <w:num w:numId="32" w16cid:durableId="1665207829">
    <w:abstractNumId w:val="15"/>
  </w:num>
  <w:num w:numId="33" w16cid:durableId="1353799692">
    <w:abstractNumId w:val="22"/>
  </w:num>
  <w:num w:numId="34" w16cid:durableId="868951544">
    <w:abstractNumId w:val="23"/>
  </w:num>
  <w:num w:numId="35" w16cid:durableId="20519563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86"/>
    <w:rsid w:val="00022DAC"/>
    <w:rsid w:val="000560D6"/>
    <w:rsid w:val="00067A0E"/>
    <w:rsid w:val="000A44EE"/>
    <w:rsid w:val="000E046A"/>
    <w:rsid w:val="000E46B3"/>
    <w:rsid w:val="000E700B"/>
    <w:rsid w:val="00102710"/>
    <w:rsid w:val="00104C58"/>
    <w:rsid w:val="00124294"/>
    <w:rsid w:val="00124E62"/>
    <w:rsid w:val="00132651"/>
    <w:rsid w:val="00152CA7"/>
    <w:rsid w:val="00173E51"/>
    <w:rsid w:val="001A6D8D"/>
    <w:rsid w:val="001B2D66"/>
    <w:rsid w:val="001D3BB9"/>
    <w:rsid w:val="001D4362"/>
    <w:rsid w:val="001F0BA5"/>
    <w:rsid w:val="001F7962"/>
    <w:rsid w:val="00203766"/>
    <w:rsid w:val="00277241"/>
    <w:rsid w:val="00295184"/>
    <w:rsid w:val="002A2E68"/>
    <w:rsid w:val="002C1060"/>
    <w:rsid w:val="002C2AA5"/>
    <w:rsid w:val="002C3C48"/>
    <w:rsid w:val="002D49D4"/>
    <w:rsid w:val="002E6971"/>
    <w:rsid w:val="00303956"/>
    <w:rsid w:val="00317E6F"/>
    <w:rsid w:val="003562D3"/>
    <w:rsid w:val="003778AA"/>
    <w:rsid w:val="003847F4"/>
    <w:rsid w:val="003D415D"/>
    <w:rsid w:val="003F44CD"/>
    <w:rsid w:val="00416C5D"/>
    <w:rsid w:val="004567C2"/>
    <w:rsid w:val="00460245"/>
    <w:rsid w:val="004639EB"/>
    <w:rsid w:val="00494B77"/>
    <w:rsid w:val="004F2801"/>
    <w:rsid w:val="005142D2"/>
    <w:rsid w:val="0053187D"/>
    <w:rsid w:val="00535364"/>
    <w:rsid w:val="005468E3"/>
    <w:rsid w:val="00563B45"/>
    <w:rsid w:val="00571E6C"/>
    <w:rsid w:val="00577A06"/>
    <w:rsid w:val="005A6F4F"/>
    <w:rsid w:val="005B2015"/>
    <w:rsid w:val="005B34BE"/>
    <w:rsid w:val="005C7D84"/>
    <w:rsid w:val="005D587E"/>
    <w:rsid w:val="005F25B2"/>
    <w:rsid w:val="00606BA3"/>
    <w:rsid w:val="006137FE"/>
    <w:rsid w:val="006305FB"/>
    <w:rsid w:val="00631CDD"/>
    <w:rsid w:val="00632ECE"/>
    <w:rsid w:val="00665D5D"/>
    <w:rsid w:val="00667C6E"/>
    <w:rsid w:val="00687B43"/>
    <w:rsid w:val="006924A3"/>
    <w:rsid w:val="006B08D9"/>
    <w:rsid w:val="006B6E61"/>
    <w:rsid w:val="006E1351"/>
    <w:rsid w:val="006E27FF"/>
    <w:rsid w:val="006F4255"/>
    <w:rsid w:val="00734FDA"/>
    <w:rsid w:val="007705EF"/>
    <w:rsid w:val="00777A0E"/>
    <w:rsid w:val="007833A7"/>
    <w:rsid w:val="007858B7"/>
    <w:rsid w:val="007950FE"/>
    <w:rsid w:val="007965FD"/>
    <w:rsid w:val="00796ED5"/>
    <w:rsid w:val="00797CA4"/>
    <w:rsid w:val="007A535A"/>
    <w:rsid w:val="007B647B"/>
    <w:rsid w:val="007C6F63"/>
    <w:rsid w:val="007C6FE5"/>
    <w:rsid w:val="007D4F94"/>
    <w:rsid w:val="007D7EAD"/>
    <w:rsid w:val="007F7759"/>
    <w:rsid w:val="00811983"/>
    <w:rsid w:val="00812E36"/>
    <w:rsid w:val="00814E86"/>
    <w:rsid w:val="00821F77"/>
    <w:rsid w:val="00830D2C"/>
    <w:rsid w:val="00840D60"/>
    <w:rsid w:val="00844939"/>
    <w:rsid w:val="008528D5"/>
    <w:rsid w:val="00855982"/>
    <w:rsid w:val="008569DE"/>
    <w:rsid w:val="00862E16"/>
    <w:rsid w:val="008651AD"/>
    <w:rsid w:val="0087307C"/>
    <w:rsid w:val="008A3A6D"/>
    <w:rsid w:val="008D555E"/>
    <w:rsid w:val="008E2D85"/>
    <w:rsid w:val="008F71B4"/>
    <w:rsid w:val="009005E5"/>
    <w:rsid w:val="00930BDD"/>
    <w:rsid w:val="00942F5B"/>
    <w:rsid w:val="009503F1"/>
    <w:rsid w:val="00995727"/>
    <w:rsid w:val="009B0B02"/>
    <w:rsid w:val="009B2AF5"/>
    <w:rsid w:val="00A017E4"/>
    <w:rsid w:val="00A10484"/>
    <w:rsid w:val="00A1271D"/>
    <w:rsid w:val="00A638A0"/>
    <w:rsid w:val="00A72E6B"/>
    <w:rsid w:val="00A91A47"/>
    <w:rsid w:val="00AA7A6D"/>
    <w:rsid w:val="00AD1491"/>
    <w:rsid w:val="00B03A47"/>
    <w:rsid w:val="00B10A4C"/>
    <w:rsid w:val="00B12C25"/>
    <w:rsid w:val="00B6633E"/>
    <w:rsid w:val="00B815A2"/>
    <w:rsid w:val="00BB3FE9"/>
    <w:rsid w:val="00BC5F25"/>
    <w:rsid w:val="00BE6719"/>
    <w:rsid w:val="00C1346D"/>
    <w:rsid w:val="00C34ABE"/>
    <w:rsid w:val="00C6391D"/>
    <w:rsid w:val="00C650B6"/>
    <w:rsid w:val="00C72561"/>
    <w:rsid w:val="00C87CBF"/>
    <w:rsid w:val="00CC083E"/>
    <w:rsid w:val="00CD30FC"/>
    <w:rsid w:val="00CF20D9"/>
    <w:rsid w:val="00CF540D"/>
    <w:rsid w:val="00D007FB"/>
    <w:rsid w:val="00D06201"/>
    <w:rsid w:val="00D428BB"/>
    <w:rsid w:val="00D45F0A"/>
    <w:rsid w:val="00D57787"/>
    <w:rsid w:val="00D8051B"/>
    <w:rsid w:val="00D85407"/>
    <w:rsid w:val="00D91287"/>
    <w:rsid w:val="00DC179F"/>
    <w:rsid w:val="00DC40A6"/>
    <w:rsid w:val="00DC61F8"/>
    <w:rsid w:val="00DD01AC"/>
    <w:rsid w:val="00E16305"/>
    <w:rsid w:val="00E50ACE"/>
    <w:rsid w:val="00E6166E"/>
    <w:rsid w:val="00E61689"/>
    <w:rsid w:val="00E86025"/>
    <w:rsid w:val="00E86E00"/>
    <w:rsid w:val="00E926FB"/>
    <w:rsid w:val="00EB1853"/>
    <w:rsid w:val="00EE328B"/>
    <w:rsid w:val="00EF0C3C"/>
    <w:rsid w:val="00F07BBC"/>
    <w:rsid w:val="00F105B4"/>
    <w:rsid w:val="00F703E1"/>
    <w:rsid w:val="00F74720"/>
    <w:rsid w:val="00F75C3F"/>
    <w:rsid w:val="00F82164"/>
    <w:rsid w:val="00F86959"/>
    <w:rsid w:val="00F92D15"/>
    <w:rsid w:val="00F93A32"/>
    <w:rsid w:val="00FD262C"/>
    <w:rsid w:val="01B4CD82"/>
    <w:rsid w:val="053E3464"/>
    <w:rsid w:val="05B52FA1"/>
    <w:rsid w:val="06652A95"/>
    <w:rsid w:val="0704DA83"/>
    <w:rsid w:val="090BD62E"/>
    <w:rsid w:val="090CB89E"/>
    <w:rsid w:val="09DB2AE0"/>
    <w:rsid w:val="0B071916"/>
    <w:rsid w:val="0C247125"/>
    <w:rsid w:val="0C6A3D01"/>
    <w:rsid w:val="0E4AC709"/>
    <w:rsid w:val="129BA02F"/>
    <w:rsid w:val="15D340F1"/>
    <w:rsid w:val="18BB3B13"/>
    <w:rsid w:val="190AE1B3"/>
    <w:rsid w:val="1F4A30B9"/>
    <w:rsid w:val="1F7A2337"/>
    <w:rsid w:val="22B1C3F9"/>
    <w:rsid w:val="25E964BB"/>
    <w:rsid w:val="25FDFC9B"/>
    <w:rsid w:val="28A1D3A8"/>
    <w:rsid w:val="2921057D"/>
    <w:rsid w:val="2DE33BC9"/>
    <w:rsid w:val="2E40F573"/>
    <w:rsid w:val="2F02D3B1"/>
    <w:rsid w:val="30EEB4E0"/>
    <w:rsid w:val="338959FC"/>
    <w:rsid w:val="39915EF5"/>
    <w:rsid w:val="3F432950"/>
    <w:rsid w:val="4067DD04"/>
    <w:rsid w:val="4203AD65"/>
    <w:rsid w:val="4872EEE9"/>
    <w:rsid w:val="4902364B"/>
    <w:rsid w:val="4E91C3CE"/>
    <w:rsid w:val="4EE2306D"/>
    <w:rsid w:val="5294C15D"/>
    <w:rsid w:val="52E7B9CA"/>
    <w:rsid w:val="536DE876"/>
    <w:rsid w:val="53F68ECD"/>
    <w:rsid w:val="5790AFDD"/>
    <w:rsid w:val="5BC72E85"/>
    <w:rsid w:val="5D5DE597"/>
    <w:rsid w:val="5DE13912"/>
    <w:rsid w:val="5E3F0BF2"/>
    <w:rsid w:val="5FEC172A"/>
    <w:rsid w:val="609C121E"/>
    <w:rsid w:val="60EAE1E1"/>
    <w:rsid w:val="63127D15"/>
    <w:rsid w:val="63169D96"/>
    <w:rsid w:val="643F8B27"/>
    <w:rsid w:val="662A8FE3"/>
    <w:rsid w:val="6981BE99"/>
    <w:rsid w:val="6B568EB1"/>
    <w:rsid w:val="73963FD9"/>
    <w:rsid w:val="741F5957"/>
    <w:rsid w:val="74E4489A"/>
    <w:rsid w:val="7781781D"/>
    <w:rsid w:val="77B84A03"/>
    <w:rsid w:val="780F33AB"/>
    <w:rsid w:val="7A67B4B1"/>
    <w:rsid w:val="7BCC8F0F"/>
    <w:rsid w:val="7C60756E"/>
    <w:rsid w:val="7CE8B57B"/>
    <w:rsid w:val="7CEF5A7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6806E"/>
  <w15:chartTrackingRefBased/>
  <w15:docId w15:val="{20B85632-BFCB-4F5D-9B8F-69D908C3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5D587E"/>
  </w:style>
  <w:style w:type="paragraph" w:styleId="Heading1">
    <w:name w:val="heading 1"/>
    <w:basedOn w:val="Normal"/>
    <w:next w:val="Normal"/>
    <w:link w:val="Heading1Char"/>
    <w:uiPriority w:val="9"/>
    <w:qFormat/>
    <w:rsid w:val="0087307C"/>
    <w:pPr>
      <w:spacing w:before="480" w:after="120" w:line="276" w:lineRule="auto"/>
      <w:outlineLvl w:val="0"/>
    </w:pPr>
    <w:rPr>
      <w:rFonts w:ascii="Arial" w:hAnsi="Arial" w:cs="Arial"/>
      <w:b/>
      <w:sz w:val="28"/>
      <w:szCs w:val="28"/>
    </w:rPr>
  </w:style>
  <w:style w:type="paragraph" w:styleId="Heading2">
    <w:name w:val="heading 2"/>
    <w:basedOn w:val="Heading1"/>
    <w:next w:val="Normal"/>
    <w:link w:val="Heading2Char"/>
    <w:uiPriority w:val="9"/>
    <w:unhideWhenUsed/>
    <w:qFormat/>
    <w:rsid w:val="001A6D8D"/>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ascii="Arial" w:eastAsiaTheme="majorEastAsia" w:hAnsi="Arial"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307C"/>
    <w:rPr>
      <w:rFonts w:ascii="Arial" w:hAnsi="Arial" w:cs="Arial"/>
      <w:b/>
      <w:sz w:val="28"/>
      <w:szCs w:val="28"/>
    </w:rPr>
  </w:style>
  <w:style w:type="character" w:customStyle="1" w:styleId="Heading2Char">
    <w:name w:val="Heading 2 Char"/>
    <w:basedOn w:val="DefaultParagraphFont"/>
    <w:link w:val="Heading2"/>
    <w:uiPriority w:val="9"/>
    <w:rsid w:val="001A6D8D"/>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1"/>
      </w:numPr>
      <w:spacing w:line="276" w:lineRule="auto"/>
      <w:contextualSpacing/>
    </w:pPr>
    <w:rPr>
      <w:rFonts w:ascii="Arial" w:hAnsi="Arial"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2"/>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unhideWhenUsed/>
    <w:rsid w:val="008651AD"/>
    <w:rPr>
      <w:vertAlign w:val="superscript"/>
    </w:rPr>
  </w:style>
  <w:style w:type="paragraph" w:customStyle="1" w:styleId="paragraph">
    <w:name w:val="paragraph"/>
    <w:basedOn w:val="Normal"/>
    <w:rsid w:val="00814E8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14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ex\Versus%20Arthritis\HR%20and%20OD%20-%20Documents\For%20wider%20circulation\Recruitment%20and%20Selection\1.BuildingaBusinessCase\JobDescriptionTemplateVA.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155f207-9330-4658-8ebd-80f9f5fbbff3">
      <UserInfo>
        <DisplayName>Christine Ryan</DisplayName>
        <AccountId>4514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B2ABEF5733694AA3A9E9298DD975B6" ma:contentTypeVersion="17" ma:contentTypeDescription="Create a new document." ma:contentTypeScope="" ma:versionID="be0eb6fab3459ad552770af1937a525f">
  <xsd:schema xmlns:xsd="http://www.w3.org/2001/XMLSchema" xmlns:xs="http://www.w3.org/2001/XMLSchema" xmlns:p="http://schemas.microsoft.com/office/2006/metadata/properties" xmlns:ns1="http://schemas.microsoft.com/sharepoint/v3" xmlns:ns2="5155f207-9330-4658-8ebd-80f9f5fbbff3" xmlns:ns3="b6ae8040-0b30-4032-b970-1cfd017b7462" targetNamespace="http://schemas.microsoft.com/office/2006/metadata/properties" ma:root="true" ma:fieldsID="5464cf2cc579dca72ed48b7a366f97ec" ns1:_="" ns2:_="" ns3:_="">
    <xsd:import namespace="http://schemas.microsoft.com/sharepoint/v3"/>
    <xsd:import namespace="5155f207-9330-4658-8ebd-80f9f5fbbff3"/>
    <xsd:import namespace="b6ae8040-0b30-4032-b970-1cfd017b74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5f207-9330-4658-8ebd-80f9f5fbb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e8040-0b30-4032-b970-1cfd017b74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5155f207-9330-4658-8ebd-80f9f5fbbff3"/>
    <ds:schemaRef ds:uri="http://schemas.microsoft.com/sharepoint/v3"/>
  </ds:schemaRefs>
</ds:datastoreItem>
</file>

<file path=customXml/itemProps3.xml><?xml version="1.0" encoding="utf-8"?>
<ds:datastoreItem xmlns:ds="http://schemas.openxmlformats.org/officeDocument/2006/customXml" ds:itemID="{2E95FDE3-DEF3-4DDC-BB86-3AAB2E224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5f207-9330-4658-8ebd-80f9f5fbbff3"/>
    <ds:schemaRef ds:uri="b6ae8040-0b30-4032-b970-1cfd017b7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JobDescriptionTemplateVA</Template>
  <TotalTime>1</TotalTime>
  <Pages>4</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Cathryn Harrex</dc:creator>
  <cp:lastModifiedBy>Ros Ayres</cp:lastModifiedBy>
  <cp:revision>2</cp:revision>
  <dcterms:created xsi:type="dcterms:W3CDTF">2022-05-19T15:47:00Z</dcterms:created>
  <dcterms:modified xsi:type="dcterms:W3CDTF">2022-05-19T15:47:00Z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0x0101009CB2ABEF5733694AA3A9E9298DD975B6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