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7CB6A" w14:textId="059C7128" w:rsidR="00F1194E" w:rsidRDefault="006F762E" w:rsidP="006F762E">
      <w:pPr>
        <w:pStyle w:val="Title"/>
        <w:rPr>
          <w:rFonts w:ascii="Versus Arthritis Display" w:hAnsi="Versus Arthritis Display"/>
          <w:color w:val="7030A0"/>
        </w:rPr>
      </w:pPr>
      <w:r w:rsidRPr="006F762E">
        <w:rPr>
          <w:rFonts w:ascii="Versus Arthritis Display" w:hAnsi="Versus Arthritis Display"/>
          <w:color w:val="7030A0"/>
        </w:rPr>
        <w:t>Applying for Access to Work</w:t>
      </w:r>
    </w:p>
    <w:p w14:paraId="43898C1B" w14:textId="77777777" w:rsidR="00106D55" w:rsidRDefault="007F2D71" w:rsidP="007F2D71">
      <w:pPr>
        <w:rPr>
          <w:rFonts w:ascii="Arial" w:hAnsi="Arial" w:cs="Arial"/>
          <w:sz w:val="24"/>
          <w:szCs w:val="24"/>
        </w:rPr>
      </w:pPr>
      <w:r w:rsidRPr="5E375467">
        <w:rPr>
          <w:rFonts w:ascii="Arial" w:hAnsi="Arial" w:cs="Arial"/>
          <w:sz w:val="24"/>
          <w:szCs w:val="24"/>
        </w:rPr>
        <w:t xml:space="preserve">Access to Work is a </w:t>
      </w:r>
      <w:r w:rsidR="00B95A8F">
        <w:rPr>
          <w:rFonts w:ascii="Arial" w:hAnsi="Arial" w:cs="Arial"/>
          <w:sz w:val="24"/>
          <w:szCs w:val="24"/>
        </w:rPr>
        <w:t xml:space="preserve">government </w:t>
      </w:r>
      <w:r w:rsidRPr="5E375467">
        <w:rPr>
          <w:rFonts w:ascii="Arial" w:hAnsi="Arial" w:cs="Arial"/>
          <w:sz w:val="24"/>
          <w:szCs w:val="24"/>
        </w:rPr>
        <w:t xml:space="preserve">funded employment support programme that aims to help more disabled people, and those with long term health </w:t>
      </w:r>
      <w:r w:rsidR="00CF0FAD" w:rsidRPr="5E375467">
        <w:rPr>
          <w:rFonts w:ascii="Arial" w:hAnsi="Arial" w:cs="Arial"/>
          <w:sz w:val="24"/>
          <w:szCs w:val="24"/>
        </w:rPr>
        <w:t>conditions,</w:t>
      </w:r>
      <w:r w:rsidRPr="5E375467">
        <w:rPr>
          <w:rFonts w:ascii="Arial" w:hAnsi="Arial" w:cs="Arial"/>
          <w:sz w:val="24"/>
          <w:szCs w:val="24"/>
        </w:rPr>
        <w:t xml:space="preserve"> start or stay in work. It can provide practical and financial support if you have a disability or physical or mental health condition.</w:t>
      </w:r>
      <w:r w:rsidR="00C109BB">
        <w:rPr>
          <w:rFonts w:ascii="Arial" w:hAnsi="Arial" w:cs="Arial"/>
          <w:sz w:val="24"/>
          <w:szCs w:val="24"/>
        </w:rPr>
        <w:t xml:space="preserve"> </w:t>
      </w:r>
    </w:p>
    <w:p w14:paraId="3F665877" w14:textId="16AE9B53" w:rsidR="007F2D71" w:rsidRPr="007F2D71" w:rsidRDefault="006D3831" w:rsidP="007F2D71">
      <w:pPr>
        <w:rPr>
          <w:rFonts w:ascii="Arial" w:hAnsi="Arial" w:cs="Arial"/>
          <w:sz w:val="24"/>
          <w:szCs w:val="24"/>
        </w:rPr>
      </w:pPr>
      <w:r>
        <w:rPr>
          <w:rFonts w:ascii="Arial" w:hAnsi="Arial" w:cs="Arial"/>
          <w:sz w:val="24"/>
          <w:szCs w:val="24"/>
        </w:rPr>
        <w:t xml:space="preserve">You may find that </w:t>
      </w:r>
      <w:r w:rsidR="00E87FD9">
        <w:rPr>
          <w:rFonts w:ascii="Arial" w:hAnsi="Arial" w:cs="Arial"/>
          <w:sz w:val="24"/>
          <w:szCs w:val="24"/>
        </w:rPr>
        <w:t xml:space="preserve">your employer will put in place some adjustments that help you work, however you may need additional equipment or support beyond this. That is where AtW comes in. </w:t>
      </w:r>
    </w:p>
    <w:p w14:paraId="545CB023" w14:textId="77777777" w:rsidR="007F2D71" w:rsidRPr="007F2D71" w:rsidRDefault="007F2D71" w:rsidP="007F2D71">
      <w:pPr>
        <w:rPr>
          <w:rFonts w:ascii="Arial" w:hAnsi="Arial" w:cs="Arial"/>
          <w:sz w:val="24"/>
          <w:szCs w:val="24"/>
        </w:rPr>
      </w:pPr>
      <w:r w:rsidRPr="007F2D71">
        <w:rPr>
          <w:rFonts w:ascii="Arial" w:hAnsi="Arial" w:cs="Arial"/>
          <w:sz w:val="24"/>
          <w:szCs w:val="24"/>
        </w:rPr>
        <w:t>An Access to Work grant can pay for practical support to help you:</w:t>
      </w:r>
    </w:p>
    <w:p w14:paraId="02DDFF91" w14:textId="71787258" w:rsidR="007F2D71" w:rsidRPr="00CF0FAD" w:rsidRDefault="007F2D71" w:rsidP="00CF0FAD">
      <w:pPr>
        <w:pStyle w:val="NoSpacing"/>
        <w:numPr>
          <w:ilvl w:val="0"/>
          <w:numId w:val="6"/>
        </w:numPr>
        <w:rPr>
          <w:rFonts w:ascii="Arial" w:hAnsi="Arial" w:cs="Arial"/>
          <w:sz w:val="24"/>
          <w:szCs w:val="24"/>
        </w:rPr>
      </w:pPr>
      <w:r w:rsidRPr="00CF0FAD">
        <w:rPr>
          <w:rFonts w:ascii="Arial" w:hAnsi="Arial" w:cs="Arial"/>
          <w:sz w:val="24"/>
          <w:szCs w:val="24"/>
        </w:rPr>
        <w:t xml:space="preserve">start </w:t>
      </w:r>
      <w:r w:rsidR="00CF0FAD" w:rsidRPr="00CF0FAD">
        <w:rPr>
          <w:rFonts w:ascii="Arial" w:hAnsi="Arial" w:cs="Arial"/>
          <w:sz w:val="24"/>
          <w:szCs w:val="24"/>
        </w:rPr>
        <w:t>working.</w:t>
      </w:r>
    </w:p>
    <w:p w14:paraId="19A210C8" w14:textId="6F08CD13" w:rsidR="007F2D71" w:rsidRPr="00CF0FAD" w:rsidRDefault="007F2D71" w:rsidP="00CF0FAD">
      <w:pPr>
        <w:pStyle w:val="NoSpacing"/>
        <w:numPr>
          <w:ilvl w:val="0"/>
          <w:numId w:val="6"/>
        </w:numPr>
        <w:rPr>
          <w:rFonts w:ascii="Arial" w:hAnsi="Arial" w:cs="Arial"/>
          <w:sz w:val="24"/>
          <w:szCs w:val="24"/>
        </w:rPr>
      </w:pPr>
      <w:r w:rsidRPr="00CF0FAD">
        <w:rPr>
          <w:rFonts w:ascii="Arial" w:hAnsi="Arial" w:cs="Arial"/>
          <w:sz w:val="24"/>
          <w:szCs w:val="24"/>
        </w:rPr>
        <w:t xml:space="preserve">stay in </w:t>
      </w:r>
      <w:r w:rsidR="00CF0FAD" w:rsidRPr="00CF0FAD">
        <w:rPr>
          <w:rFonts w:ascii="Arial" w:hAnsi="Arial" w:cs="Arial"/>
          <w:sz w:val="24"/>
          <w:szCs w:val="24"/>
        </w:rPr>
        <w:t>work.</w:t>
      </w:r>
    </w:p>
    <w:p w14:paraId="796A777C" w14:textId="1C11928B" w:rsidR="007F2D71" w:rsidRPr="00CF0FAD" w:rsidRDefault="007F2D71" w:rsidP="00CF0FAD">
      <w:pPr>
        <w:pStyle w:val="NoSpacing"/>
        <w:numPr>
          <w:ilvl w:val="0"/>
          <w:numId w:val="6"/>
        </w:numPr>
        <w:rPr>
          <w:rFonts w:ascii="Arial" w:hAnsi="Arial" w:cs="Arial"/>
          <w:sz w:val="24"/>
          <w:szCs w:val="24"/>
        </w:rPr>
      </w:pPr>
      <w:r w:rsidRPr="00CF0FAD">
        <w:rPr>
          <w:rFonts w:ascii="Arial" w:hAnsi="Arial" w:cs="Arial"/>
          <w:sz w:val="24"/>
          <w:szCs w:val="24"/>
        </w:rPr>
        <w:t xml:space="preserve">move into self-employment or start a </w:t>
      </w:r>
      <w:r w:rsidR="00CF0FAD" w:rsidRPr="00CF0FAD">
        <w:rPr>
          <w:rFonts w:ascii="Arial" w:hAnsi="Arial" w:cs="Arial"/>
          <w:sz w:val="24"/>
          <w:szCs w:val="24"/>
        </w:rPr>
        <w:t>business.</w:t>
      </w:r>
    </w:p>
    <w:p w14:paraId="5DD7F0B8" w14:textId="5061BF7F" w:rsidR="007F2D71" w:rsidRPr="007F2D71" w:rsidRDefault="007F2D71" w:rsidP="007F2D71">
      <w:pPr>
        <w:rPr>
          <w:rFonts w:ascii="Arial" w:hAnsi="Arial" w:cs="Arial"/>
          <w:sz w:val="24"/>
          <w:szCs w:val="24"/>
        </w:rPr>
      </w:pPr>
      <w:r w:rsidRPr="007F2D71">
        <w:rPr>
          <w:rFonts w:ascii="Arial" w:hAnsi="Arial" w:cs="Arial"/>
          <w:sz w:val="24"/>
          <w:szCs w:val="24"/>
        </w:rPr>
        <w:t>How much you get depends on your</w:t>
      </w:r>
      <w:r w:rsidR="000065C7">
        <w:rPr>
          <w:rFonts w:ascii="Arial" w:hAnsi="Arial" w:cs="Arial"/>
          <w:sz w:val="24"/>
          <w:szCs w:val="24"/>
        </w:rPr>
        <w:t xml:space="preserve"> specific</w:t>
      </w:r>
      <w:r w:rsidRPr="007F2D71">
        <w:rPr>
          <w:rFonts w:ascii="Arial" w:hAnsi="Arial" w:cs="Arial"/>
          <w:sz w:val="24"/>
          <w:szCs w:val="24"/>
        </w:rPr>
        <w:t xml:space="preserve"> circumstances. The money does not have to be paid back and will not affect your other benefits.</w:t>
      </w:r>
    </w:p>
    <w:p w14:paraId="05BBE753" w14:textId="58D18921" w:rsidR="006F762E" w:rsidRPr="006F762E" w:rsidRDefault="006F762E" w:rsidP="006F762E">
      <w:pPr>
        <w:rPr>
          <w:rFonts w:ascii="Arial" w:hAnsi="Arial" w:cs="Arial"/>
          <w:sz w:val="24"/>
          <w:szCs w:val="24"/>
        </w:rPr>
      </w:pPr>
      <w:r w:rsidRPr="006F762E">
        <w:rPr>
          <w:rFonts w:ascii="Arial" w:hAnsi="Arial" w:cs="Arial"/>
          <w:sz w:val="24"/>
          <w:szCs w:val="24"/>
        </w:rPr>
        <w:t>Applying for Access to Work is something you need to do yourself</w:t>
      </w:r>
      <w:r>
        <w:rPr>
          <w:rFonts w:ascii="Arial" w:hAnsi="Arial" w:cs="Arial"/>
          <w:sz w:val="24"/>
          <w:szCs w:val="24"/>
        </w:rPr>
        <w:t>; your</w:t>
      </w:r>
      <w:r w:rsidRPr="006F762E">
        <w:rPr>
          <w:rFonts w:ascii="Arial" w:hAnsi="Arial" w:cs="Arial"/>
          <w:sz w:val="24"/>
          <w:szCs w:val="24"/>
        </w:rPr>
        <w:t xml:space="preserve"> employer can</w:t>
      </w:r>
      <w:r>
        <w:rPr>
          <w:rFonts w:ascii="Arial" w:hAnsi="Arial" w:cs="Arial"/>
          <w:sz w:val="24"/>
          <w:szCs w:val="24"/>
        </w:rPr>
        <w:t>’t</w:t>
      </w:r>
      <w:r w:rsidRPr="006F762E">
        <w:rPr>
          <w:rFonts w:ascii="Arial" w:hAnsi="Arial" w:cs="Arial"/>
          <w:sz w:val="24"/>
          <w:szCs w:val="24"/>
        </w:rPr>
        <w:t xml:space="preserve"> do </w:t>
      </w:r>
      <w:r>
        <w:rPr>
          <w:rFonts w:ascii="Arial" w:hAnsi="Arial" w:cs="Arial"/>
          <w:sz w:val="24"/>
          <w:szCs w:val="24"/>
        </w:rPr>
        <w:t>this for</w:t>
      </w:r>
      <w:r w:rsidRPr="006F762E">
        <w:rPr>
          <w:rFonts w:ascii="Arial" w:hAnsi="Arial" w:cs="Arial"/>
          <w:sz w:val="24"/>
          <w:szCs w:val="24"/>
        </w:rPr>
        <w:t xml:space="preserve"> you</w:t>
      </w:r>
      <w:r>
        <w:rPr>
          <w:rFonts w:ascii="Arial" w:hAnsi="Arial" w:cs="Arial"/>
          <w:sz w:val="24"/>
          <w:szCs w:val="24"/>
        </w:rPr>
        <w:t>. You do</w:t>
      </w:r>
      <w:r w:rsidRPr="006F762E">
        <w:rPr>
          <w:rFonts w:ascii="Arial" w:hAnsi="Arial" w:cs="Arial"/>
          <w:sz w:val="24"/>
          <w:szCs w:val="24"/>
        </w:rPr>
        <w:t xml:space="preserve"> not have to wait for your employer’s agreement. If you need</w:t>
      </w:r>
      <w:r>
        <w:rPr>
          <w:rFonts w:ascii="Arial" w:hAnsi="Arial" w:cs="Arial"/>
          <w:sz w:val="24"/>
          <w:szCs w:val="24"/>
        </w:rPr>
        <w:t xml:space="preserve"> </w:t>
      </w:r>
      <w:r w:rsidRPr="006F762E">
        <w:rPr>
          <w:rFonts w:ascii="Arial" w:hAnsi="Arial" w:cs="Arial"/>
          <w:sz w:val="24"/>
          <w:szCs w:val="24"/>
        </w:rPr>
        <w:t xml:space="preserve">someone to speak to Access to Work on your </w:t>
      </w:r>
      <w:r w:rsidR="004A1792" w:rsidRPr="006F762E">
        <w:rPr>
          <w:rFonts w:ascii="Arial" w:hAnsi="Arial" w:cs="Arial"/>
          <w:sz w:val="24"/>
          <w:szCs w:val="24"/>
        </w:rPr>
        <w:t>behalf,</w:t>
      </w:r>
      <w:r w:rsidRPr="006F762E">
        <w:rPr>
          <w:rFonts w:ascii="Arial" w:hAnsi="Arial" w:cs="Arial"/>
          <w:sz w:val="24"/>
          <w:szCs w:val="24"/>
        </w:rPr>
        <w:t xml:space="preserve"> you can</w:t>
      </w:r>
      <w:r>
        <w:rPr>
          <w:rFonts w:ascii="Arial" w:hAnsi="Arial" w:cs="Arial"/>
          <w:sz w:val="24"/>
          <w:szCs w:val="24"/>
        </w:rPr>
        <w:t xml:space="preserve"> </w:t>
      </w:r>
      <w:r w:rsidRPr="006F762E">
        <w:rPr>
          <w:rFonts w:ascii="Arial" w:hAnsi="Arial" w:cs="Arial"/>
          <w:sz w:val="24"/>
          <w:szCs w:val="24"/>
        </w:rPr>
        <w:t>tell the</w:t>
      </w:r>
      <w:r>
        <w:rPr>
          <w:rFonts w:ascii="Arial" w:hAnsi="Arial" w:cs="Arial"/>
          <w:sz w:val="24"/>
          <w:szCs w:val="24"/>
        </w:rPr>
        <w:t xml:space="preserve"> Access to work team</w:t>
      </w:r>
      <w:r w:rsidRPr="006F762E">
        <w:rPr>
          <w:rFonts w:ascii="Arial" w:hAnsi="Arial" w:cs="Arial"/>
          <w:sz w:val="24"/>
          <w:szCs w:val="24"/>
        </w:rPr>
        <w:t xml:space="preserve"> this when you </w:t>
      </w:r>
      <w:r>
        <w:rPr>
          <w:rFonts w:ascii="Arial" w:hAnsi="Arial" w:cs="Arial"/>
          <w:sz w:val="24"/>
          <w:szCs w:val="24"/>
        </w:rPr>
        <w:t>make your application.</w:t>
      </w:r>
    </w:p>
    <w:p w14:paraId="2F83B352" w14:textId="1E67FE2E" w:rsidR="006F762E" w:rsidRDefault="006F762E" w:rsidP="006F762E">
      <w:pPr>
        <w:rPr>
          <w:rFonts w:ascii="Arial" w:hAnsi="Arial" w:cs="Arial"/>
          <w:sz w:val="24"/>
          <w:szCs w:val="24"/>
        </w:rPr>
      </w:pPr>
      <w:r w:rsidRPr="006F762E">
        <w:rPr>
          <w:rFonts w:ascii="Arial" w:hAnsi="Arial" w:cs="Arial"/>
          <w:sz w:val="24"/>
          <w:szCs w:val="24"/>
        </w:rPr>
        <w:t xml:space="preserve">You can also </w:t>
      </w:r>
      <w:r>
        <w:rPr>
          <w:rFonts w:ascii="Arial" w:hAnsi="Arial" w:cs="Arial"/>
          <w:sz w:val="24"/>
          <w:szCs w:val="24"/>
        </w:rPr>
        <w:t xml:space="preserve">request </w:t>
      </w:r>
      <w:r w:rsidRPr="006F762E">
        <w:rPr>
          <w:rFonts w:ascii="Arial" w:hAnsi="Arial" w:cs="Arial"/>
          <w:sz w:val="24"/>
          <w:szCs w:val="24"/>
        </w:rPr>
        <w:t>to be contacted by phone or</w:t>
      </w:r>
      <w:r>
        <w:rPr>
          <w:rFonts w:ascii="Arial" w:hAnsi="Arial" w:cs="Arial"/>
          <w:sz w:val="24"/>
          <w:szCs w:val="24"/>
        </w:rPr>
        <w:t xml:space="preserve"> </w:t>
      </w:r>
      <w:r w:rsidRPr="006F762E">
        <w:rPr>
          <w:rFonts w:ascii="Arial" w:hAnsi="Arial" w:cs="Arial"/>
          <w:sz w:val="24"/>
          <w:szCs w:val="24"/>
        </w:rPr>
        <w:t>email</w:t>
      </w:r>
      <w:r>
        <w:rPr>
          <w:rFonts w:ascii="Arial" w:hAnsi="Arial" w:cs="Arial"/>
          <w:sz w:val="24"/>
          <w:szCs w:val="24"/>
        </w:rPr>
        <w:t>, whichever is your preference.</w:t>
      </w:r>
    </w:p>
    <w:p w14:paraId="4BA7AB4E" w14:textId="593919BD" w:rsidR="006F762E" w:rsidRDefault="006F762E" w:rsidP="006F762E">
      <w:pPr>
        <w:rPr>
          <w:rFonts w:ascii="Arial" w:hAnsi="Arial" w:cs="Arial"/>
          <w:sz w:val="24"/>
          <w:szCs w:val="24"/>
        </w:rPr>
      </w:pPr>
      <w:r>
        <w:rPr>
          <w:rFonts w:ascii="Arial" w:hAnsi="Arial" w:cs="Arial"/>
          <w:sz w:val="24"/>
          <w:szCs w:val="24"/>
        </w:rPr>
        <w:t>Access to work will need to speak with a named individual within your workplace</w:t>
      </w:r>
      <w:r w:rsidR="00D12398">
        <w:rPr>
          <w:rFonts w:ascii="Arial" w:hAnsi="Arial" w:cs="Arial"/>
          <w:sz w:val="24"/>
          <w:szCs w:val="24"/>
        </w:rPr>
        <w:t>.</w:t>
      </w:r>
      <w:r>
        <w:rPr>
          <w:rFonts w:ascii="Arial" w:hAnsi="Arial" w:cs="Arial"/>
          <w:sz w:val="24"/>
          <w:szCs w:val="24"/>
        </w:rPr>
        <w:t xml:space="preserve"> This could be your manager or someone from the HR team. </w:t>
      </w:r>
      <w:r w:rsidR="00152051">
        <w:rPr>
          <w:rFonts w:ascii="Arial" w:hAnsi="Arial" w:cs="Arial"/>
          <w:sz w:val="24"/>
          <w:szCs w:val="24"/>
        </w:rPr>
        <w:t xml:space="preserve"> T</w:t>
      </w:r>
      <w:r>
        <w:rPr>
          <w:rFonts w:ascii="Arial" w:hAnsi="Arial" w:cs="Arial"/>
          <w:sz w:val="24"/>
          <w:szCs w:val="24"/>
        </w:rPr>
        <w:t xml:space="preserve">alking to your employer about your plans to apply </w:t>
      </w:r>
      <w:r w:rsidR="00C109BB">
        <w:rPr>
          <w:rFonts w:ascii="Arial" w:hAnsi="Arial" w:cs="Arial"/>
          <w:sz w:val="24"/>
          <w:szCs w:val="24"/>
        </w:rPr>
        <w:t xml:space="preserve">to AtW </w:t>
      </w:r>
      <w:r>
        <w:rPr>
          <w:rFonts w:ascii="Arial" w:hAnsi="Arial" w:cs="Arial"/>
          <w:sz w:val="24"/>
          <w:szCs w:val="24"/>
        </w:rPr>
        <w:t>will ensure they are aware and can advise who is the best person for AtW to contact.</w:t>
      </w:r>
    </w:p>
    <w:p w14:paraId="36BEEB69" w14:textId="5EC011E0" w:rsidR="006F762E" w:rsidRDefault="006F762E" w:rsidP="006F762E">
      <w:pPr>
        <w:rPr>
          <w:rFonts w:ascii="Arial" w:hAnsi="Arial" w:cs="Arial"/>
          <w:sz w:val="24"/>
          <w:szCs w:val="24"/>
        </w:rPr>
      </w:pPr>
      <w:r w:rsidRPr="25D7535F">
        <w:rPr>
          <w:rFonts w:ascii="Arial" w:hAnsi="Arial" w:cs="Arial"/>
          <w:sz w:val="24"/>
          <w:szCs w:val="24"/>
        </w:rPr>
        <w:t xml:space="preserve">As part of your initial </w:t>
      </w:r>
      <w:r w:rsidR="00211214" w:rsidRPr="25D7535F">
        <w:rPr>
          <w:rFonts w:ascii="Arial" w:hAnsi="Arial" w:cs="Arial"/>
          <w:sz w:val="24"/>
          <w:szCs w:val="24"/>
        </w:rPr>
        <w:t>application,</w:t>
      </w:r>
      <w:r w:rsidRPr="25D7535F">
        <w:rPr>
          <w:rFonts w:ascii="Arial" w:hAnsi="Arial" w:cs="Arial"/>
          <w:sz w:val="24"/>
          <w:szCs w:val="24"/>
        </w:rPr>
        <w:t xml:space="preserve"> you will need to provide Access to Work with </w:t>
      </w:r>
      <w:r w:rsidR="00E34E1F" w:rsidRPr="25D7535F">
        <w:rPr>
          <w:rFonts w:ascii="Arial" w:hAnsi="Arial" w:cs="Arial"/>
          <w:sz w:val="24"/>
          <w:szCs w:val="24"/>
        </w:rPr>
        <w:t>information</w:t>
      </w:r>
      <w:r w:rsidR="743F4758" w:rsidRPr="25D7535F">
        <w:rPr>
          <w:rFonts w:ascii="Arial" w:hAnsi="Arial" w:cs="Arial"/>
          <w:sz w:val="24"/>
          <w:szCs w:val="24"/>
        </w:rPr>
        <w:t>:</w:t>
      </w:r>
    </w:p>
    <w:p w14:paraId="20C345D4" w14:textId="18E5A8E8" w:rsidR="006F762E" w:rsidRPr="00211214"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 xml:space="preserve">Your contact </w:t>
      </w:r>
      <w:r w:rsidR="00211214" w:rsidRPr="00211214">
        <w:rPr>
          <w:rFonts w:ascii="Arial" w:hAnsi="Arial" w:cs="Arial"/>
          <w:sz w:val="24"/>
          <w:szCs w:val="24"/>
        </w:rPr>
        <w:t>details.</w:t>
      </w:r>
      <w:r w:rsidRPr="00211214">
        <w:rPr>
          <w:rFonts w:ascii="Arial" w:hAnsi="Arial" w:cs="Arial"/>
          <w:sz w:val="24"/>
          <w:szCs w:val="24"/>
        </w:rPr>
        <w:t xml:space="preserve"> </w:t>
      </w:r>
    </w:p>
    <w:p w14:paraId="508C463C" w14:textId="77777777" w:rsidR="006F762E" w:rsidRPr="00211214"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your workplace address and postcode</w:t>
      </w:r>
    </w:p>
    <w:p w14:paraId="43125C8E" w14:textId="77777777" w:rsidR="006F762E" w:rsidRPr="00211214"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 xml:space="preserve">the name of a workplace </w:t>
      </w:r>
      <w:proofErr w:type="gramStart"/>
      <w:r w:rsidRPr="00211214">
        <w:rPr>
          <w:rFonts w:ascii="Arial" w:hAnsi="Arial" w:cs="Arial"/>
          <w:sz w:val="24"/>
          <w:szCs w:val="24"/>
        </w:rPr>
        <w:t>contact</w:t>
      </w:r>
      <w:proofErr w:type="gramEnd"/>
      <w:r w:rsidRPr="00211214">
        <w:rPr>
          <w:rFonts w:ascii="Arial" w:hAnsi="Arial" w:cs="Arial"/>
          <w:sz w:val="24"/>
          <w:szCs w:val="24"/>
        </w:rPr>
        <w:t xml:space="preserve"> who can confirm you work there (they will not be contacted without your permission) </w:t>
      </w:r>
    </w:p>
    <w:p w14:paraId="28D0920B" w14:textId="64CE0DD6" w:rsidR="006F762E" w:rsidRPr="00211214"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 xml:space="preserve">email address or work phone number of your workplace contact. </w:t>
      </w:r>
    </w:p>
    <w:p w14:paraId="1EAC0ECF" w14:textId="1A0B47A8" w:rsidR="006F762E"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information about your condition</w:t>
      </w:r>
      <w:r w:rsidR="00C10652">
        <w:rPr>
          <w:rFonts w:ascii="Arial" w:hAnsi="Arial" w:cs="Arial"/>
          <w:sz w:val="24"/>
          <w:szCs w:val="24"/>
        </w:rPr>
        <w:t>,</w:t>
      </w:r>
      <w:r w:rsidRPr="00211214">
        <w:rPr>
          <w:rFonts w:ascii="Arial" w:hAnsi="Arial" w:cs="Arial"/>
          <w:sz w:val="24"/>
          <w:szCs w:val="24"/>
        </w:rPr>
        <w:t xml:space="preserve"> how it affects your work and what support </w:t>
      </w:r>
      <w:r w:rsidR="0053471B">
        <w:rPr>
          <w:rFonts w:ascii="Arial" w:hAnsi="Arial" w:cs="Arial"/>
          <w:sz w:val="24"/>
          <w:szCs w:val="24"/>
        </w:rPr>
        <w:t xml:space="preserve">or equipment </w:t>
      </w:r>
      <w:r w:rsidRPr="00211214">
        <w:rPr>
          <w:rFonts w:ascii="Arial" w:hAnsi="Arial" w:cs="Arial"/>
          <w:sz w:val="24"/>
          <w:szCs w:val="24"/>
        </w:rPr>
        <w:t xml:space="preserve">you think you need. </w:t>
      </w:r>
      <w:r w:rsidR="00E34E1F">
        <w:rPr>
          <w:rFonts w:ascii="Arial" w:hAnsi="Arial" w:cs="Arial"/>
          <w:sz w:val="24"/>
          <w:szCs w:val="24"/>
        </w:rPr>
        <w:t xml:space="preserve">Remember to consider times when you may need additional </w:t>
      </w:r>
      <w:r w:rsidR="00154600">
        <w:rPr>
          <w:rFonts w:ascii="Arial" w:hAnsi="Arial" w:cs="Arial"/>
          <w:sz w:val="24"/>
          <w:szCs w:val="24"/>
        </w:rPr>
        <w:t>support if</w:t>
      </w:r>
      <w:r w:rsidR="00E34E1F">
        <w:rPr>
          <w:rFonts w:ascii="Arial" w:hAnsi="Arial" w:cs="Arial"/>
          <w:sz w:val="24"/>
          <w:szCs w:val="24"/>
        </w:rPr>
        <w:t xml:space="preserve"> your condition </w:t>
      </w:r>
      <w:r w:rsidR="00154600">
        <w:rPr>
          <w:rFonts w:ascii="Arial" w:hAnsi="Arial" w:cs="Arial"/>
          <w:sz w:val="24"/>
          <w:szCs w:val="24"/>
        </w:rPr>
        <w:t>fluctuates,</w:t>
      </w:r>
      <w:r w:rsidR="00E34E1F">
        <w:rPr>
          <w:rFonts w:ascii="Arial" w:hAnsi="Arial" w:cs="Arial"/>
          <w:sz w:val="24"/>
          <w:szCs w:val="24"/>
        </w:rPr>
        <w:t xml:space="preserve"> or you experience a flare.</w:t>
      </w:r>
      <w:r w:rsidR="0090438C" w:rsidRPr="0090438C">
        <w:rPr>
          <w:rFonts w:ascii="Arial" w:hAnsi="Arial" w:cs="Arial"/>
          <w:sz w:val="24"/>
          <w:szCs w:val="24"/>
        </w:rPr>
        <w:t xml:space="preserve"> Keep your descriptions simple and practical, don’t assume</w:t>
      </w:r>
      <w:r w:rsidR="00154600">
        <w:rPr>
          <w:rFonts w:ascii="Arial" w:hAnsi="Arial" w:cs="Arial"/>
          <w:sz w:val="24"/>
          <w:szCs w:val="24"/>
        </w:rPr>
        <w:t xml:space="preserve"> they have </w:t>
      </w:r>
      <w:r w:rsidR="00154600" w:rsidRPr="0090438C">
        <w:rPr>
          <w:rFonts w:ascii="Arial" w:hAnsi="Arial" w:cs="Arial"/>
          <w:sz w:val="24"/>
          <w:szCs w:val="24"/>
        </w:rPr>
        <w:t>knowledge</w:t>
      </w:r>
      <w:r w:rsidR="00154600">
        <w:rPr>
          <w:rFonts w:ascii="Arial" w:hAnsi="Arial" w:cs="Arial"/>
          <w:sz w:val="24"/>
          <w:szCs w:val="24"/>
        </w:rPr>
        <w:t xml:space="preserve"> of your condition or the barriers you face</w:t>
      </w:r>
      <w:r w:rsidR="0090438C" w:rsidRPr="0090438C">
        <w:rPr>
          <w:rFonts w:ascii="Arial" w:hAnsi="Arial" w:cs="Arial"/>
          <w:sz w:val="24"/>
          <w:szCs w:val="24"/>
        </w:rPr>
        <w:t>.</w:t>
      </w:r>
    </w:p>
    <w:p w14:paraId="14E208B0" w14:textId="2093E807" w:rsidR="00707494" w:rsidRPr="00211214" w:rsidRDefault="00417B33" w:rsidP="00211214">
      <w:pPr>
        <w:pStyle w:val="ListParagraph"/>
        <w:numPr>
          <w:ilvl w:val="0"/>
          <w:numId w:val="1"/>
        </w:numPr>
        <w:rPr>
          <w:rFonts w:ascii="Arial" w:hAnsi="Arial" w:cs="Arial"/>
          <w:sz w:val="24"/>
          <w:szCs w:val="24"/>
        </w:rPr>
      </w:pPr>
      <w:r>
        <w:rPr>
          <w:rFonts w:ascii="Arial" w:hAnsi="Arial" w:cs="Arial"/>
          <w:sz w:val="24"/>
          <w:szCs w:val="24"/>
        </w:rPr>
        <w:t>Do not worry i</w:t>
      </w:r>
      <w:r w:rsidR="00707494">
        <w:rPr>
          <w:rFonts w:ascii="Arial" w:hAnsi="Arial" w:cs="Arial"/>
          <w:sz w:val="24"/>
          <w:szCs w:val="24"/>
        </w:rPr>
        <w:t xml:space="preserve">f you are unsure what </w:t>
      </w:r>
      <w:r w:rsidR="00E65549">
        <w:rPr>
          <w:rFonts w:ascii="Arial" w:hAnsi="Arial" w:cs="Arial"/>
          <w:sz w:val="24"/>
          <w:szCs w:val="24"/>
        </w:rPr>
        <w:t>equipment would help yo</w:t>
      </w:r>
      <w:r w:rsidR="006621F2">
        <w:rPr>
          <w:rFonts w:ascii="Arial" w:hAnsi="Arial" w:cs="Arial"/>
          <w:sz w:val="24"/>
          <w:szCs w:val="24"/>
        </w:rPr>
        <w:t xml:space="preserve">u. AtW can arrange for an </w:t>
      </w:r>
      <w:r w:rsidR="00637F82">
        <w:rPr>
          <w:rFonts w:ascii="Arial" w:hAnsi="Arial" w:cs="Arial"/>
          <w:sz w:val="24"/>
          <w:szCs w:val="24"/>
        </w:rPr>
        <w:t xml:space="preserve">independent assessment of your work needs. </w:t>
      </w:r>
    </w:p>
    <w:p w14:paraId="14E295F4" w14:textId="1A377BA2" w:rsidR="00211214" w:rsidRPr="00211214"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 xml:space="preserve">If you are about to start </w:t>
      </w:r>
      <w:r w:rsidR="00527A02" w:rsidRPr="00211214">
        <w:rPr>
          <w:rFonts w:ascii="Arial" w:hAnsi="Arial" w:cs="Arial"/>
          <w:sz w:val="24"/>
          <w:szCs w:val="24"/>
        </w:rPr>
        <w:t>work,</w:t>
      </w:r>
      <w:r w:rsidRPr="00211214">
        <w:rPr>
          <w:rFonts w:ascii="Arial" w:hAnsi="Arial" w:cs="Arial"/>
          <w:sz w:val="24"/>
          <w:szCs w:val="24"/>
        </w:rPr>
        <w:t xml:space="preserve"> you will need a job offer letter or email that includes your start date (you can apply for Access to Work up to 12 weeks before your start date) </w:t>
      </w:r>
    </w:p>
    <w:p w14:paraId="4869E13D" w14:textId="32CEF1BE" w:rsidR="006F762E" w:rsidRDefault="006F762E" w:rsidP="00211214">
      <w:pPr>
        <w:pStyle w:val="ListParagraph"/>
        <w:numPr>
          <w:ilvl w:val="0"/>
          <w:numId w:val="1"/>
        </w:numPr>
        <w:rPr>
          <w:rFonts w:ascii="Arial" w:hAnsi="Arial" w:cs="Arial"/>
          <w:sz w:val="24"/>
          <w:szCs w:val="24"/>
        </w:rPr>
      </w:pPr>
      <w:r w:rsidRPr="00211214">
        <w:rPr>
          <w:rFonts w:ascii="Arial" w:hAnsi="Arial" w:cs="Arial"/>
          <w:sz w:val="24"/>
          <w:szCs w:val="24"/>
        </w:rPr>
        <w:t>If you are a job seeker</w:t>
      </w:r>
      <w:r w:rsidR="007D4B36">
        <w:rPr>
          <w:rFonts w:ascii="Arial" w:hAnsi="Arial" w:cs="Arial"/>
          <w:sz w:val="24"/>
          <w:szCs w:val="24"/>
        </w:rPr>
        <w:t xml:space="preserve"> and need support to attend interviews,</w:t>
      </w:r>
      <w:r w:rsidRPr="00211214">
        <w:rPr>
          <w:rFonts w:ascii="Arial" w:hAnsi="Arial" w:cs="Arial"/>
          <w:sz w:val="24"/>
          <w:szCs w:val="24"/>
        </w:rPr>
        <w:t xml:space="preserve"> you will need a letter or email confirming a job interview date</w:t>
      </w:r>
      <w:r w:rsidR="0053471B">
        <w:rPr>
          <w:rFonts w:ascii="Arial" w:hAnsi="Arial" w:cs="Arial"/>
          <w:sz w:val="24"/>
          <w:szCs w:val="24"/>
        </w:rPr>
        <w:t>.</w:t>
      </w:r>
    </w:p>
    <w:p w14:paraId="458CA612" w14:textId="5584A98C" w:rsidR="005E0CBF" w:rsidRPr="00204C60" w:rsidRDefault="005E0CBF" w:rsidP="00204C60">
      <w:pPr>
        <w:pStyle w:val="NoSpacing"/>
        <w:rPr>
          <w:rFonts w:ascii="Arial" w:hAnsi="Arial" w:cs="Arial"/>
          <w:sz w:val="24"/>
          <w:szCs w:val="24"/>
        </w:rPr>
      </w:pPr>
      <w:r w:rsidRPr="00204C60">
        <w:rPr>
          <w:rFonts w:ascii="Arial" w:hAnsi="Arial" w:cs="Arial"/>
          <w:sz w:val="24"/>
          <w:szCs w:val="24"/>
        </w:rPr>
        <w:t>Once your application has been received, an Access to</w:t>
      </w:r>
      <w:r w:rsidR="0092415D">
        <w:rPr>
          <w:rFonts w:ascii="Arial" w:hAnsi="Arial" w:cs="Arial"/>
          <w:sz w:val="24"/>
          <w:szCs w:val="24"/>
        </w:rPr>
        <w:t xml:space="preserve"> </w:t>
      </w:r>
      <w:r w:rsidRPr="00204C60">
        <w:rPr>
          <w:rFonts w:ascii="Arial" w:hAnsi="Arial" w:cs="Arial"/>
          <w:sz w:val="24"/>
          <w:szCs w:val="24"/>
        </w:rPr>
        <w:t>Work advisor will c</w:t>
      </w:r>
      <w:r w:rsidR="00D8358C" w:rsidRPr="00204C60">
        <w:rPr>
          <w:rFonts w:ascii="Arial" w:hAnsi="Arial" w:cs="Arial"/>
          <w:sz w:val="24"/>
          <w:szCs w:val="24"/>
        </w:rPr>
        <w:t>ontact</w:t>
      </w:r>
      <w:r w:rsidRPr="00204C60">
        <w:rPr>
          <w:rFonts w:ascii="Arial" w:hAnsi="Arial" w:cs="Arial"/>
          <w:sz w:val="24"/>
          <w:szCs w:val="24"/>
        </w:rPr>
        <w:t xml:space="preserve"> you to discuss </w:t>
      </w:r>
      <w:r w:rsidR="00D8358C" w:rsidRPr="00204C60">
        <w:rPr>
          <w:rFonts w:ascii="Arial" w:hAnsi="Arial" w:cs="Arial"/>
          <w:sz w:val="24"/>
          <w:szCs w:val="24"/>
        </w:rPr>
        <w:t xml:space="preserve">what </w:t>
      </w:r>
      <w:r w:rsidRPr="00204C60">
        <w:rPr>
          <w:rFonts w:ascii="Arial" w:hAnsi="Arial" w:cs="Arial"/>
          <w:sz w:val="24"/>
          <w:szCs w:val="24"/>
        </w:rPr>
        <w:t>support</w:t>
      </w:r>
      <w:r w:rsidR="00D8358C" w:rsidRPr="00204C60">
        <w:rPr>
          <w:rFonts w:ascii="Arial" w:hAnsi="Arial" w:cs="Arial"/>
          <w:sz w:val="24"/>
          <w:szCs w:val="24"/>
        </w:rPr>
        <w:t xml:space="preserve"> you require</w:t>
      </w:r>
      <w:r w:rsidRPr="00204C60">
        <w:rPr>
          <w:rFonts w:ascii="Arial" w:hAnsi="Arial" w:cs="Arial"/>
          <w:sz w:val="24"/>
          <w:szCs w:val="24"/>
        </w:rPr>
        <w:t xml:space="preserve">. </w:t>
      </w:r>
    </w:p>
    <w:p w14:paraId="28F9D826" w14:textId="77777777" w:rsidR="0092415D" w:rsidRDefault="0092415D" w:rsidP="00204C60">
      <w:pPr>
        <w:pStyle w:val="NoSpacing"/>
        <w:rPr>
          <w:rFonts w:ascii="Arial" w:hAnsi="Arial" w:cs="Arial"/>
          <w:sz w:val="24"/>
          <w:szCs w:val="24"/>
        </w:rPr>
      </w:pPr>
    </w:p>
    <w:p w14:paraId="3FCBEC66" w14:textId="59C92BC6" w:rsidR="005E0CBF" w:rsidRPr="00204C60" w:rsidRDefault="005E0CBF" w:rsidP="00204C60">
      <w:pPr>
        <w:pStyle w:val="NoSpacing"/>
        <w:rPr>
          <w:rFonts w:ascii="Arial" w:hAnsi="Arial" w:cs="Arial"/>
          <w:sz w:val="24"/>
          <w:szCs w:val="24"/>
        </w:rPr>
      </w:pPr>
      <w:r w:rsidRPr="00204C60">
        <w:rPr>
          <w:rFonts w:ascii="Arial" w:hAnsi="Arial" w:cs="Arial"/>
          <w:sz w:val="24"/>
          <w:szCs w:val="24"/>
        </w:rPr>
        <w:t xml:space="preserve">Access to Work will </w:t>
      </w:r>
      <w:r w:rsidR="00D8358C" w:rsidRPr="00204C60">
        <w:rPr>
          <w:rFonts w:ascii="Arial" w:hAnsi="Arial" w:cs="Arial"/>
          <w:sz w:val="24"/>
          <w:szCs w:val="24"/>
        </w:rPr>
        <w:t>also</w:t>
      </w:r>
      <w:r w:rsidRPr="00204C60">
        <w:rPr>
          <w:rFonts w:ascii="Arial" w:hAnsi="Arial" w:cs="Arial"/>
          <w:sz w:val="24"/>
          <w:szCs w:val="24"/>
        </w:rPr>
        <w:t xml:space="preserve"> contact your employer to agree </w:t>
      </w:r>
      <w:r w:rsidR="0092415D" w:rsidRPr="00204C60">
        <w:rPr>
          <w:rFonts w:ascii="Arial" w:hAnsi="Arial" w:cs="Arial"/>
          <w:sz w:val="24"/>
          <w:szCs w:val="24"/>
        </w:rPr>
        <w:t>any ‘</w:t>
      </w:r>
      <w:r w:rsidRPr="00204C60">
        <w:rPr>
          <w:rFonts w:ascii="Arial" w:hAnsi="Arial" w:cs="Arial"/>
          <w:sz w:val="24"/>
          <w:szCs w:val="24"/>
        </w:rPr>
        <w:t xml:space="preserve">cost </w:t>
      </w:r>
      <w:r w:rsidR="0092415D" w:rsidRPr="00204C60">
        <w:rPr>
          <w:rFonts w:ascii="Arial" w:hAnsi="Arial" w:cs="Arial"/>
          <w:sz w:val="24"/>
          <w:szCs w:val="24"/>
        </w:rPr>
        <w:t>sharing.</w:t>
      </w:r>
    </w:p>
    <w:p w14:paraId="3CA0FC60" w14:textId="731A55B7" w:rsidR="007C76E7" w:rsidRDefault="005E0CBF" w:rsidP="00204C60">
      <w:pPr>
        <w:pStyle w:val="NoSpacing"/>
        <w:rPr>
          <w:rFonts w:ascii="Arial" w:hAnsi="Arial" w:cs="Arial"/>
          <w:sz w:val="24"/>
          <w:szCs w:val="24"/>
        </w:rPr>
      </w:pPr>
      <w:r w:rsidRPr="00204C60">
        <w:rPr>
          <w:rFonts w:ascii="Arial" w:hAnsi="Arial" w:cs="Arial"/>
          <w:sz w:val="24"/>
          <w:szCs w:val="24"/>
        </w:rPr>
        <w:t>agreement</w:t>
      </w:r>
      <w:r w:rsidR="00BC7A3D" w:rsidRPr="00204C60">
        <w:rPr>
          <w:rFonts w:ascii="Arial" w:hAnsi="Arial" w:cs="Arial"/>
          <w:sz w:val="24"/>
          <w:szCs w:val="24"/>
        </w:rPr>
        <w:t>’ they</w:t>
      </w:r>
      <w:r w:rsidR="00D8358C" w:rsidRPr="00204C60">
        <w:rPr>
          <w:rFonts w:ascii="Arial" w:hAnsi="Arial" w:cs="Arial"/>
          <w:sz w:val="24"/>
          <w:szCs w:val="24"/>
        </w:rPr>
        <w:t xml:space="preserve"> may need to contribute to. </w:t>
      </w:r>
      <w:r w:rsidR="00BC7A3D" w:rsidRPr="00204C60">
        <w:rPr>
          <w:rFonts w:ascii="Arial" w:hAnsi="Arial" w:cs="Arial"/>
          <w:sz w:val="24"/>
          <w:szCs w:val="24"/>
        </w:rPr>
        <w:t xml:space="preserve">This will </w:t>
      </w:r>
      <w:r w:rsidR="001725CA" w:rsidRPr="00204C60">
        <w:rPr>
          <w:rFonts w:ascii="Arial" w:hAnsi="Arial" w:cs="Arial"/>
          <w:sz w:val="24"/>
          <w:szCs w:val="24"/>
        </w:rPr>
        <w:t>consider</w:t>
      </w:r>
      <w:r w:rsidR="00BC7A3D" w:rsidRPr="00204C60">
        <w:rPr>
          <w:rFonts w:ascii="Arial" w:hAnsi="Arial" w:cs="Arial"/>
          <w:sz w:val="24"/>
          <w:szCs w:val="24"/>
        </w:rPr>
        <w:t xml:space="preserve"> how long you have been employed </w:t>
      </w:r>
      <w:r w:rsidR="00204C60" w:rsidRPr="00204C60">
        <w:rPr>
          <w:rFonts w:ascii="Arial" w:hAnsi="Arial" w:cs="Arial"/>
          <w:sz w:val="24"/>
          <w:szCs w:val="24"/>
        </w:rPr>
        <w:t>by them and the size of the company.</w:t>
      </w:r>
      <w:r w:rsidR="0092415D">
        <w:rPr>
          <w:rFonts w:ascii="Arial" w:hAnsi="Arial" w:cs="Arial"/>
          <w:sz w:val="24"/>
          <w:szCs w:val="24"/>
        </w:rPr>
        <w:t xml:space="preserve">  This is to establish </w:t>
      </w:r>
      <w:r w:rsidRPr="00204C60">
        <w:rPr>
          <w:rFonts w:ascii="Arial" w:hAnsi="Arial" w:cs="Arial"/>
          <w:sz w:val="24"/>
          <w:szCs w:val="24"/>
        </w:rPr>
        <w:t xml:space="preserve">how </w:t>
      </w:r>
      <w:r w:rsidR="007C76E7" w:rsidRPr="00204C60">
        <w:rPr>
          <w:rFonts w:ascii="Arial" w:hAnsi="Arial" w:cs="Arial"/>
          <w:sz w:val="24"/>
          <w:szCs w:val="24"/>
        </w:rPr>
        <w:t>much</w:t>
      </w:r>
      <w:r w:rsidR="007C76E7">
        <w:rPr>
          <w:rFonts w:ascii="Arial" w:hAnsi="Arial" w:cs="Arial"/>
          <w:sz w:val="24"/>
          <w:szCs w:val="24"/>
        </w:rPr>
        <w:t xml:space="preserve"> if anything, that your employer will need to contribute</w:t>
      </w:r>
      <w:r w:rsidRPr="00204C60">
        <w:rPr>
          <w:rFonts w:ascii="Arial" w:hAnsi="Arial" w:cs="Arial"/>
          <w:sz w:val="24"/>
          <w:szCs w:val="24"/>
        </w:rPr>
        <w:t xml:space="preserve">. </w:t>
      </w:r>
    </w:p>
    <w:p w14:paraId="16F13BB7" w14:textId="63FA2209" w:rsidR="00202415" w:rsidRPr="00202415" w:rsidRDefault="00202415" w:rsidP="00202415">
      <w:pPr>
        <w:pStyle w:val="Heading2"/>
        <w:rPr>
          <w:rFonts w:ascii="Arial" w:eastAsia="Times New Roman" w:hAnsi="Arial" w:cs="Arial"/>
          <w:b/>
          <w:bCs/>
          <w:color w:val="7030A0"/>
          <w:sz w:val="28"/>
          <w:szCs w:val="28"/>
          <w:lang w:eastAsia="en-GB"/>
        </w:rPr>
      </w:pPr>
      <w:r>
        <w:rPr>
          <w:rFonts w:ascii="Arial" w:eastAsia="Times New Roman" w:hAnsi="Arial" w:cs="Arial"/>
          <w:b/>
          <w:bCs/>
          <w:color w:val="7030A0"/>
          <w:sz w:val="28"/>
          <w:szCs w:val="28"/>
          <w:lang w:eastAsia="en-GB"/>
        </w:rPr>
        <w:t>Assessing your needs</w:t>
      </w:r>
    </w:p>
    <w:p w14:paraId="3A7A5483" w14:textId="621CDFE6" w:rsidR="00977B80" w:rsidRDefault="00977B80" w:rsidP="007D5EA5">
      <w:pPr>
        <w:pStyle w:val="NoSpacing"/>
        <w:numPr>
          <w:ilvl w:val="0"/>
          <w:numId w:val="7"/>
        </w:num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If you know what equipment </w:t>
      </w:r>
      <w:r w:rsidR="00154600">
        <w:rPr>
          <w:rFonts w:ascii="Arial" w:eastAsia="Times New Roman" w:hAnsi="Arial" w:cs="Arial"/>
          <w:kern w:val="0"/>
          <w:sz w:val="24"/>
          <w:szCs w:val="24"/>
          <w:lang w:eastAsia="en-GB"/>
          <w14:ligatures w14:val="none"/>
        </w:rPr>
        <w:t xml:space="preserve">or </w:t>
      </w:r>
      <w:r w:rsidR="007D4B36">
        <w:rPr>
          <w:rFonts w:ascii="Arial" w:eastAsia="Times New Roman" w:hAnsi="Arial" w:cs="Arial"/>
          <w:kern w:val="0"/>
          <w:sz w:val="24"/>
          <w:szCs w:val="24"/>
          <w:lang w:eastAsia="en-GB"/>
          <w14:ligatures w14:val="none"/>
        </w:rPr>
        <w:t>support,</w:t>
      </w:r>
      <w:r w:rsidR="00154600">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you need you can detail this within your application.</w:t>
      </w:r>
    </w:p>
    <w:p w14:paraId="32E648E6" w14:textId="196A9123" w:rsidR="0044438B" w:rsidRDefault="00977B80" w:rsidP="007D5EA5">
      <w:pPr>
        <w:pStyle w:val="NoSpacing"/>
        <w:numPr>
          <w:ilvl w:val="0"/>
          <w:numId w:val="7"/>
        </w:num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If you are unsure what would help you in </w:t>
      </w:r>
      <w:r w:rsidR="0044438B">
        <w:rPr>
          <w:rFonts w:ascii="Arial" w:eastAsia="Times New Roman" w:hAnsi="Arial" w:cs="Arial"/>
          <w:kern w:val="0"/>
          <w:sz w:val="24"/>
          <w:szCs w:val="24"/>
          <w:lang w:eastAsia="en-GB"/>
          <w14:ligatures w14:val="none"/>
        </w:rPr>
        <w:t>work,</w:t>
      </w:r>
      <w:r>
        <w:rPr>
          <w:rFonts w:ascii="Arial" w:eastAsia="Times New Roman" w:hAnsi="Arial" w:cs="Arial"/>
          <w:kern w:val="0"/>
          <w:sz w:val="24"/>
          <w:szCs w:val="24"/>
          <w:lang w:eastAsia="en-GB"/>
          <w14:ligatures w14:val="none"/>
        </w:rPr>
        <w:t xml:space="preserve"> you can request an assessment of your workplace needs.</w:t>
      </w:r>
    </w:p>
    <w:p w14:paraId="6EF561AA" w14:textId="77777777" w:rsidR="0044438B" w:rsidRDefault="0044438B" w:rsidP="0044438B">
      <w:pPr>
        <w:pStyle w:val="NoSpacing"/>
        <w:rPr>
          <w:rFonts w:ascii="Arial" w:eastAsia="Times New Roman" w:hAnsi="Arial" w:cs="Arial"/>
          <w:kern w:val="0"/>
          <w:sz w:val="24"/>
          <w:szCs w:val="24"/>
          <w:lang w:eastAsia="en-GB"/>
          <w14:ligatures w14:val="none"/>
        </w:rPr>
      </w:pPr>
    </w:p>
    <w:p w14:paraId="34EA374F" w14:textId="2A66D988" w:rsidR="00971DF0" w:rsidRDefault="00202415" w:rsidP="0044438B">
      <w:pPr>
        <w:pStyle w:val="NoSpacing"/>
        <w:rPr>
          <w:rFonts w:ascii="Arial" w:eastAsia="Times New Roman" w:hAnsi="Arial" w:cs="Arial"/>
          <w:kern w:val="0"/>
          <w:sz w:val="24"/>
          <w:szCs w:val="24"/>
          <w:lang w:eastAsia="en-GB"/>
          <w14:ligatures w14:val="none"/>
        </w:rPr>
      </w:pPr>
      <w:r w:rsidRPr="004E599E">
        <w:rPr>
          <w:rFonts w:ascii="Arial" w:eastAsia="Times New Roman" w:hAnsi="Arial" w:cs="Arial"/>
          <w:kern w:val="0"/>
          <w:sz w:val="24"/>
          <w:szCs w:val="24"/>
          <w:lang w:eastAsia="en-GB"/>
          <w14:ligatures w14:val="none"/>
        </w:rPr>
        <w:t>An independent assessment can be funded by AtW</w:t>
      </w:r>
      <w:r>
        <w:rPr>
          <w:rFonts w:ascii="Arial" w:eastAsia="Times New Roman" w:hAnsi="Arial" w:cs="Arial"/>
          <w:kern w:val="0"/>
          <w:sz w:val="24"/>
          <w:szCs w:val="24"/>
          <w:lang w:eastAsia="en-GB"/>
          <w14:ligatures w14:val="none"/>
        </w:rPr>
        <w:t>, where a</w:t>
      </w:r>
      <w:r w:rsidRPr="00E6475E">
        <w:rPr>
          <w:rFonts w:ascii="Arial" w:eastAsia="Times New Roman" w:hAnsi="Arial" w:cs="Arial"/>
          <w:kern w:val="0"/>
          <w:sz w:val="24"/>
          <w:szCs w:val="24"/>
          <w:lang w:eastAsia="en-GB"/>
          <w14:ligatures w14:val="none"/>
        </w:rPr>
        <w:t xml:space="preserve"> workplace assessor will speak with you to understand your role and the tasks you have difficulty with</w:t>
      </w:r>
      <w:r w:rsidR="00154600">
        <w:rPr>
          <w:rFonts w:ascii="Arial" w:eastAsia="Times New Roman" w:hAnsi="Arial" w:cs="Arial"/>
          <w:kern w:val="0"/>
          <w:sz w:val="24"/>
          <w:szCs w:val="24"/>
          <w:lang w:eastAsia="en-GB"/>
          <w14:ligatures w14:val="none"/>
        </w:rPr>
        <w:t>. T</w:t>
      </w:r>
      <w:r w:rsidRPr="00E6475E">
        <w:rPr>
          <w:rFonts w:ascii="Arial" w:eastAsia="Times New Roman" w:hAnsi="Arial" w:cs="Arial"/>
          <w:kern w:val="0"/>
          <w:sz w:val="24"/>
          <w:szCs w:val="24"/>
          <w:lang w:eastAsia="en-GB"/>
          <w14:ligatures w14:val="none"/>
        </w:rPr>
        <w:t xml:space="preserve">hey will then recommend </w:t>
      </w:r>
      <w:r>
        <w:rPr>
          <w:rFonts w:ascii="Arial" w:eastAsia="Times New Roman" w:hAnsi="Arial" w:cs="Arial"/>
          <w:kern w:val="0"/>
          <w:sz w:val="24"/>
          <w:szCs w:val="24"/>
          <w:lang w:eastAsia="en-GB"/>
          <w14:ligatures w14:val="none"/>
        </w:rPr>
        <w:t>what could help you continue to work</w:t>
      </w:r>
      <w:r w:rsidRPr="00E6475E">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r w:rsidRPr="004E599E">
        <w:rPr>
          <w:rFonts w:ascii="Arial" w:eastAsia="Times New Roman" w:hAnsi="Arial" w:cs="Arial"/>
          <w:kern w:val="0"/>
          <w:sz w:val="24"/>
          <w:szCs w:val="24"/>
          <w:lang w:eastAsia="en-GB"/>
          <w14:ligatures w14:val="none"/>
        </w:rPr>
        <w:t xml:space="preserve"> This may be ergonomic tools or equipment, specialist software, training or travel support, or a combination of all of these.</w:t>
      </w:r>
      <w:r w:rsidR="00971DF0">
        <w:rPr>
          <w:rFonts w:ascii="Arial" w:eastAsia="Times New Roman" w:hAnsi="Arial" w:cs="Arial"/>
          <w:kern w:val="0"/>
          <w:sz w:val="24"/>
          <w:szCs w:val="24"/>
          <w:lang w:eastAsia="en-GB"/>
          <w14:ligatures w14:val="none"/>
        </w:rPr>
        <w:t xml:space="preserve">  </w:t>
      </w:r>
    </w:p>
    <w:p w14:paraId="1A35BBC7" w14:textId="77777777" w:rsidR="00971DF0" w:rsidRDefault="00971DF0" w:rsidP="00971DF0">
      <w:pPr>
        <w:pStyle w:val="NoSpacing"/>
        <w:rPr>
          <w:rFonts w:ascii="Arial" w:eastAsia="Times New Roman" w:hAnsi="Arial" w:cs="Arial"/>
          <w:kern w:val="0"/>
          <w:sz w:val="24"/>
          <w:szCs w:val="24"/>
          <w:lang w:eastAsia="en-GB"/>
          <w14:ligatures w14:val="none"/>
        </w:rPr>
      </w:pPr>
    </w:p>
    <w:p w14:paraId="155E04EC" w14:textId="69028565" w:rsidR="00202415" w:rsidRPr="0044438B" w:rsidRDefault="0044438B" w:rsidP="0044438B">
      <w:pPr>
        <w:spacing w:after="0" w:line="240" w:lineRule="auto"/>
        <w:rPr>
          <w:rFonts w:ascii="Arial" w:eastAsia="Times New Roman" w:hAnsi="Arial" w:cs="Arial"/>
          <w:kern w:val="0"/>
          <w:sz w:val="24"/>
          <w:szCs w:val="24"/>
          <w:lang w:eastAsia="en-GB"/>
          <w14:ligatures w14:val="none"/>
        </w:rPr>
      </w:pPr>
      <w:r>
        <w:rPr>
          <w:rFonts w:ascii="Arial" w:hAnsi="Arial" w:cs="Arial"/>
          <w:sz w:val="24"/>
          <w:szCs w:val="24"/>
        </w:rPr>
        <w:t>T</w:t>
      </w:r>
      <w:r w:rsidR="00971DF0" w:rsidRPr="0044438B">
        <w:rPr>
          <w:rFonts w:ascii="Arial" w:hAnsi="Arial" w:cs="Arial"/>
          <w:sz w:val="24"/>
          <w:szCs w:val="24"/>
        </w:rPr>
        <w:t>he assessor will be in touch to arrange a date to meet with you. After the assessment you will receive a copy of the report and a</w:t>
      </w:r>
      <w:r w:rsidR="009000CC" w:rsidRPr="0044438B">
        <w:rPr>
          <w:rFonts w:ascii="Arial" w:hAnsi="Arial" w:cs="Arial"/>
          <w:sz w:val="24"/>
          <w:szCs w:val="24"/>
        </w:rPr>
        <w:t xml:space="preserve"> decision</w:t>
      </w:r>
      <w:r w:rsidR="00971DF0" w:rsidRPr="0044438B">
        <w:rPr>
          <w:rFonts w:ascii="Arial" w:hAnsi="Arial" w:cs="Arial"/>
          <w:sz w:val="24"/>
          <w:szCs w:val="24"/>
        </w:rPr>
        <w:t xml:space="preserve"> letter </w:t>
      </w:r>
      <w:r>
        <w:rPr>
          <w:rFonts w:ascii="Arial" w:hAnsi="Arial" w:cs="Arial"/>
          <w:sz w:val="24"/>
          <w:szCs w:val="24"/>
        </w:rPr>
        <w:t xml:space="preserve">from ATW </w:t>
      </w:r>
      <w:r w:rsidR="00971DF0" w:rsidRPr="0044438B">
        <w:rPr>
          <w:rFonts w:ascii="Arial" w:hAnsi="Arial" w:cs="Arial"/>
          <w:sz w:val="24"/>
          <w:szCs w:val="24"/>
        </w:rPr>
        <w:t xml:space="preserve">which will </w:t>
      </w:r>
      <w:r w:rsidR="00154600">
        <w:rPr>
          <w:rFonts w:ascii="Arial" w:hAnsi="Arial" w:cs="Arial"/>
          <w:sz w:val="24"/>
          <w:szCs w:val="24"/>
        </w:rPr>
        <w:t>outline what they have awarded</w:t>
      </w:r>
      <w:r w:rsidR="00E5478F">
        <w:rPr>
          <w:rFonts w:ascii="Arial" w:hAnsi="Arial" w:cs="Arial"/>
          <w:sz w:val="24"/>
          <w:szCs w:val="24"/>
        </w:rPr>
        <w:t>. It will detail the items, the cost for each and what your employer might have to contribute</w:t>
      </w:r>
      <w:r w:rsidR="00971DF0" w:rsidRPr="0044438B">
        <w:rPr>
          <w:rFonts w:ascii="Arial" w:hAnsi="Arial" w:cs="Arial"/>
          <w:sz w:val="24"/>
          <w:szCs w:val="24"/>
        </w:rPr>
        <w:t>.</w:t>
      </w:r>
      <w:r w:rsidR="00940C77" w:rsidRPr="0044438B">
        <w:rPr>
          <w:rFonts w:ascii="Arial" w:hAnsi="Arial" w:cs="Arial"/>
          <w:sz w:val="24"/>
          <w:szCs w:val="24"/>
        </w:rPr>
        <w:t xml:space="preserve"> </w:t>
      </w:r>
      <w:r w:rsidR="00940C77" w:rsidRPr="0044438B">
        <w:rPr>
          <w:rFonts w:ascii="Arial" w:eastAsia="Times New Roman" w:hAnsi="Arial" w:cs="Arial"/>
          <w:sz w:val="24"/>
          <w:szCs w:val="24"/>
          <w:lang w:eastAsia="en-GB"/>
        </w:rPr>
        <w:t>They will</w:t>
      </w:r>
      <w:r w:rsidR="00CC754B">
        <w:rPr>
          <w:rFonts w:ascii="Arial" w:eastAsia="Times New Roman" w:hAnsi="Arial" w:cs="Arial"/>
          <w:sz w:val="24"/>
          <w:szCs w:val="24"/>
          <w:lang w:eastAsia="en-GB"/>
        </w:rPr>
        <w:t xml:space="preserve"> also </w:t>
      </w:r>
      <w:r w:rsidR="00940C77" w:rsidRPr="0044438B">
        <w:rPr>
          <w:rFonts w:ascii="Arial" w:eastAsia="Times New Roman" w:hAnsi="Arial" w:cs="Arial"/>
          <w:sz w:val="24"/>
          <w:szCs w:val="24"/>
          <w:lang w:eastAsia="en-GB"/>
        </w:rPr>
        <w:t xml:space="preserve">advise </w:t>
      </w:r>
      <w:r w:rsidR="00CC754B">
        <w:rPr>
          <w:rFonts w:ascii="Arial" w:eastAsia="Times New Roman" w:hAnsi="Arial" w:cs="Arial"/>
          <w:sz w:val="24"/>
          <w:szCs w:val="24"/>
          <w:lang w:eastAsia="en-GB"/>
        </w:rPr>
        <w:t xml:space="preserve">your employer </w:t>
      </w:r>
      <w:r w:rsidR="00940C77" w:rsidRPr="0044438B">
        <w:rPr>
          <w:rFonts w:ascii="Arial" w:eastAsia="Times New Roman" w:hAnsi="Arial" w:cs="Arial"/>
          <w:sz w:val="24"/>
          <w:szCs w:val="24"/>
          <w:lang w:eastAsia="en-GB"/>
        </w:rPr>
        <w:t xml:space="preserve">in writing what they have agreed to fund and </w:t>
      </w:r>
      <w:r w:rsidR="00B95E82">
        <w:rPr>
          <w:rFonts w:ascii="Arial" w:eastAsia="Times New Roman" w:hAnsi="Arial" w:cs="Arial"/>
          <w:sz w:val="24"/>
          <w:szCs w:val="24"/>
          <w:lang w:eastAsia="en-GB"/>
        </w:rPr>
        <w:t>if they are required</w:t>
      </w:r>
      <w:r w:rsidR="00197B0E">
        <w:rPr>
          <w:rFonts w:ascii="Arial" w:eastAsia="Times New Roman" w:hAnsi="Arial" w:cs="Arial"/>
          <w:sz w:val="24"/>
          <w:szCs w:val="24"/>
          <w:lang w:eastAsia="en-GB"/>
        </w:rPr>
        <w:t xml:space="preserve"> to contribute</w:t>
      </w:r>
      <w:r w:rsidR="00B67427">
        <w:rPr>
          <w:rFonts w:ascii="Arial" w:eastAsia="Times New Roman" w:hAnsi="Arial" w:cs="Arial"/>
          <w:sz w:val="24"/>
          <w:szCs w:val="24"/>
          <w:lang w:eastAsia="en-GB"/>
        </w:rPr>
        <w:t xml:space="preserve"> towards the costs</w:t>
      </w:r>
      <w:r w:rsidR="00197B0E">
        <w:rPr>
          <w:rFonts w:ascii="Arial" w:eastAsia="Times New Roman" w:hAnsi="Arial" w:cs="Arial"/>
          <w:sz w:val="24"/>
          <w:szCs w:val="24"/>
          <w:lang w:eastAsia="en-GB"/>
        </w:rPr>
        <w:t>.</w:t>
      </w:r>
      <w:r w:rsidR="00940C77" w:rsidRPr="0044438B">
        <w:rPr>
          <w:rFonts w:ascii="Arial" w:eastAsia="Times New Roman" w:hAnsi="Arial" w:cs="Arial"/>
          <w:sz w:val="24"/>
          <w:szCs w:val="24"/>
          <w:lang w:eastAsia="en-GB"/>
        </w:rPr>
        <w:t xml:space="preserve"> </w:t>
      </w:r>
      <w:r w:rsidR="00971DF0" w:rsidRPr="0044438B">
        <w:rPr>
          <w:rFonts w:ascii="Arial" w:hAnsi="Arial" w:cs="Arial"/>
          <w:sz w:val="24"/>
          <w:szCs w:val="24"/>
        </w:rPr>
        <w:t xml:space="preserve"> </w:t>
      </w:r>
      <w:r w:rsidR="00202415" w:rsidRPr="0044438B">
        <w:rPr>
          <w:rFonts w:ascii="Arial" w:eastAsia="Times New Roman" w:hAnsi="Arial" w:cs="Arial"/>
          <w:kern w:val="0"/>
          <w:sz w:val="24"/>
          <w:szCs w:val="24"/>
          <w:lang w:eastAsia="en-GB"/>
          <w14:ligatures w14:val="none"/>
        </w:rPr>
        <w:t xml:space="preserve">This could be to fund all or part of the recommendations from the report. </w:t>
      </w:r>
    </w:p>
    <w:p w14:paraId="4A7FD2A9" w14:textId="77777777" w:rsidR="00202415" w:rsidRDefault="00202415" w:rsidP="00202415">
      <w:pPr>
        <w:spacing w:after="0" w:line="240" w:lineRule="auto"/>
        <w:rPr>
          <w:rFonts w:ascii="Arial" w:eastAsia="Times New Roman" w:hAnsi="Arial" w:cs="Arial"/>
          <w:kern w:val="0"/>
          <w:sz w:val="24"/>
          <w:szCs w:val="24"/>
          <w:lang w:eastAsia="en-GB"/>
          <w14:ligatures w14:val="none"/>
        </w:rPr>
      </w:pPr>
    </w:p>
    <w:p w14:paraId="106D4EE8" w14:textId="77777777" w:rsidR="0047106C" w:rsidRDefault="00202415" w:rsidP="00733216">
      <w:pPr>
        <w:spacing w:after="0" w:line="240" w:lineRule="auto"/>
        <w:rPr>
          <w:rFonts w:ascii="Arial" w:eastAsia="Times New Roman" w:hAnsi="Arial" w:cs="Arial"/>
          <w:kern w:val="0"/>
          <w:sz w:val="24"/>
          <w:szCs w:val="24"/>
          <w:lang w:eastAsia="en-GB"/>
          <w14:ligatures w14:val="none"/>
        </w:rPr>
      </w:pPr>
      <w:r w:rsidRPr="00733216">
        <w:rPr>
          <w:rFonts w:ascii="Arial" w:eastAsia="Times New Roman" w:hAnsi="Arial" w:cs="Arial"/>
          <w:kern w:val="0"/>
          <w:sz w:val="24"/>
          <w:szCs w:val="24"/>
          <w:lang w:eastAsia="en-GB"/>
          <w14:ligatures w14:val="none"/>
        </w:rPr>
        <w:t xml:space="preserve">Your employer will only have access to the decision of what has been awarded and how they can reclaim any agreed costs. </w:t>
      </w:r>
    </w:p>
    <w:p w14:paraId="5978B803" w14:textId="21DC030A" w:rsidR="00202415" w:rsidRDefault="00202415" w:rsidP="00733216">
      <w:pPr>
        <w:spacing w:after="0" w:line="240" w:lineRule="auto"/>
        <w:rPr>
          <w:rFonts w:ascii="Arial" w:eastAsia="Times New Roman" w:hAnsi="Arial" w:cs="Arial"/>
          <w:kern w:val="0"/>
          <w:sz w:val="24"/>
          <w:szCs w:val="24"/>
          <w:lang w:eastAsia="en-GB"/>
          <w14:ligatures w14:val="none"/>
        </w:rPr>
      </w:pPr>
      <w:r w:rsidRPr="00733216">
        <w:rPr>
          <w:rFonts w:ascii="Arial" w:eastAsia="Times New Roman" w:hAnsi="Arial" w:cs="Arial"/>
          <w:b/>
          <w:bCs/>
          <w:kern w:val="0"/>
          <w:sz w:val="24"/>
          <w:szCs w:val="24"/>
          <w:lang w:eastAsia="en-GB"/>
          <w14:ligatures w14:val="none"/>
        </w:rPr>
        <w:t>They will not be sent the actual report,</w:t>
      </w:r>
      <w:r w:rsidRPr="00733216">
        <w:rPr>
          <w:rFonts w:ascii="Arial" w:eastAsia="Times New Roman" w:hAnsi="Arial" w:cs="Arial"/>
          <w:kern w:val="0"/>
          <w:sz w:val="24"/>
          <w:szCs w:val="24"/>
          <w:lang w:eastAsia="en-GB"/>
          <w14:ligatures w14:val="none"/>
        </w:rPr>
        <w:t xml:space="preserve"> if you wish you can share this with them. </w:t>
      </w:r>
    </w:p>
    <w:p w14:paraId="091C685A" w14:textId="77777777" w:rsidR="0047106C" w:rsidRDefault="0047106C" w:rsidP="0047106C">
      <w:pPr>
        <w:spacing w:after="0" w:line="240" w:lineRule="auto"/>
        <w:rPr>
          <w:rFonts w:ascii="Arial" w:eastAsia="Times New Roman" w:hAnsi="Arial" w:cs="Arial"/>
          <w:kern w:val="0"/>
          <w:sz w:val="24"/>
          <w:szCs w:val="24"/>
          <w:lang w:eastAsia="en-GB"/>
          <w14:ligatures w14:val="none"/>
        </w:rPr>
      </w:pPr>
    </w:p>
    <w:p w14:paraId="51A447B7" w14:textId="1B324A24" w:rsidR="008B6799" w:rsidRPr="008B6799" w:rsidRDefault="008B6799" w:rsidP="008B6799">
      <w:pPr>
        <w:pStyle w:val="Heading2"/>
        <w:rPr>
          <w:rFonts w:ascii="Arial" w:eastAsia="Times New Roman" w:hAnsi="Arial" w:cs="Arial"/>
          <w:b/>
          <w:bCs/>
          <w:color w:val="7030A0"/>
          <w:sz w:val="28"/>
          <w:szCs w:val="28"/>
          <w:lang w:eastAsia="en-GB"/>
        </w:rPr>
      </w:pPr>
      <w:r>
        <w:rPr>
          <w:rFonts w:ascii="Arial" w:eastAsia="Times New Roman" w:hAnsi="Arial" w:cs="Arial"/>
          <w:b/>
          <w:bCs/>
          <w:color w:val="7030A0"/>
          <w:sz w:val="28"/>
          <w:szCs w:val="28"/>
          <w:lang w:eastAsia="en-GB"/>
        </w:rPr>
        <w:t>Costs</w:t>
      </w:r>
    </w:p>
    <w:p w14:paraId="3AB995F6" w14:textId="5D71FB30" w:rsidR="0047106C" w:rsidRPr="0047106C" w:rsidRDefault="00A41624" w:rsidP="0047106C">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Claims from new employees up to six weeks from starting work will normally be paid in full. </w:t>
      </w:r>
      <w:r w:rsidR="0047106C" w:rsidRPr="0047106C">
        <w:rPr>
          <w:rFonts w:ascii="Arial" w:eastAsia="Times New Roman" w:hAnsi="Arial" w:cs="Arial"/>
          <w:kern w:val="0"/>
          <w:sz w:val="24"/>
          <w:szCs w:val="24"/>
          <w:lang w:eastAsia="en-GB"/>
          <w14:ligatures w14:val="none"/>
        </w:rPr>
        <w:t xml:space="preserve">If </w:t>
      </w:r>
      <w:r w:rsidR="0047106C">
        <w:rPr>
          <w:rFonts w:ascii="Arial" w:eastAsia="Times New Roman" w:hAnsi="Arial" w:cs="Arial"/>
          <w:kern w:val="0"/>
          <w:sz w:val="24"/>
          <w:szCs w:val="24"/>
          <w:lang w:eastAsia="en-GB"/>
          <w14:ligatures w14:val="none"/>
        </w:rPr>
        <w:t>you have</w:t>
      </w:r>
      <w:r w:rsidR="0047106C" w:rsidRPr="0047106C">
        <w:rPr>
          <w:rFonts w:ascii="Arial" w:eastAsia="Times New Roman" w:hAnsi="Arial" w:cs="Arial"/>
          <w:kern w:val="0"/>
          <w:sz w:val="24"/>
          <w:szCs w:val="24"/>
          <w:lang w:eastAsia="en-GB"/>
          <w14:ligatures w14:val="none"/>
        </w:rPr>
        <w:t xml:space="preserve"> been working for</w:t>
      </w:r>
      <w:r w:rsidR="0047106C">
        <w:rPr>
          <w:rFonts w:ascii="Arial" w:eastAsia="Times New Roman" w:hAnsi="Arial" w:cs="Arial"/>
          <w:kern w:val="0"/>
          <w:sz w:val="24"/>
          <w:szCs w:val="24"/>
          <w:lang w:eastAsia="en-GB"/>
          <w14:ligatures w14:val="none"/>
        </w:rPr>
        <w:t xml:space="preserve"> your</w:t>
      </w:r>
      <w:r w:rsidR="0047106C" w:rsidRPr="0047106C">
        <w:rPr>
          <w:rFonts w:ascii="Arial" w:eastAsia="Times New Roman" w:hAnsi="Arial" w:cs="Arial"/>
          <w:kern w:val="0"/>
          <w:sz w:val="24"/>
          <w:szCs w:val="24"/>
          <w:lang w:eastAsia="en-GB"/>
          <w14:ligatures w14:val="none"/>
        </w:rPr>
        <w:t xml:space="preserve"> employer for </w:t>
      </w:r>
      <w:r w:rsidR="0047106C">
        <w:rPr>
          <w:rFonts w:ascii="Arial" w:eastAsia="Times New Roman" w:hAnsi="Arial" w:cs="Arial"/>
          <w:kern w:val="0"/>
          <w:sz w:val="24"/>
          <w:szCs w:val="24"/>
          <w:lang w:eastAsia="en-GB"/>
          <w14:ligatures w14:val="none"/>
        </w:rPr>
        <w:t>more</w:t>
      </w:r>
      <w:r w:rsidR="0047106C" w:rsidRPr="0047106C">
        <w:rPr>
          <w:rFonts w:ascii="Arial" w:eastAsia="Times New Roman" w:hAnsi="Arial" w:cs="Arial"/>
          <w:kern w:val="0"/>
          <w:sz w:val="24"/>
          <w:szCs w:val="24"/>
          <w:lang w:eastAsia="en-GB"/>
          <w14:ligatures w14:val="none"/>
        </w:rPr>
        <w:t xml:space="preserve"> than six weeks, then </w:t>
      </w:r>
      <w:r w:rsidR="008B6799">
        <w:rPr>
          <w:rFonts w:ascii="Arial" w:eastAsia="Times New Roman" w:hAnsi="Arial" w:cs="Arial"/>
          <w:kern w:val="0"/>
          <w:sz w:val="24"/>
          <w:szCs w:val="24"/>
          <w:lang w:eastAsia="en-GB"/>
          <w14:ligatures w14:val="none"/>
        </w:rPr>
        <w:t xml:space="preserve">your </w:t>
      </w:r>
      <w:r w:rsidR="008B6799" w:rsidRPr="0047106C">
        <w:rPr>
          <w:rFonts w:ascii="Arial" w:eastAsia="Times New Roman" w:hAnsi="Arial" w:cs="Arial"/>
          <w:kern w:val="0"/>
          <w:sz w:val="24"/>
          <w:szCs w:val="24"/>
          <w:lang w:eastAsia="en-GB"/>
          <w14:ligatures w14:val="none"/>
        </w:rPr>
        <w:t>employer</w:t>
      </w:r>
      <w:r w:rsidR="0047106C" w:rsidRPr="0047106C">
        <w:rPr>
          <w:rFonts w:ascii="Arial" w:eastAsia="Times New Roman" w:hAnsi="Arial" w:cs="Arial"/>
          <w:kern w:val="0"/>
          <w:sz w:val="24"/>
          <w:szCs w:val="24"/>
          <w:lang w:eastAsia="en-GB"/>
          <w14:ligatures w14:val="none"/>
        </w:rPr>
        <w:t xml:space="preserve"> will </w:t>
      </w:r>
      <w:r w:rsidR="00177C3B">
        <w:rPr>
          <w:rFonts w:ascii="Arial" w:eastAsia="Times New Roman" w:hAnsi="Arial" w:cs="Arial"/>
          <w:kern w:val="0"/>
          <w:sz w:val="24"/>
          <w:szCs w:val="24"/>
          <w:lang w:eastAsia="en-GB"/>
          <w14:ligatures w14:val="none"/>
        </w:rPr>
        <w:t>be expected to cover some or all of the costs or the award</w:t>
      </w:r>
      <w:r w:rsidR="0047106C" w:rsidRPr="0047106C">
        <w:rPr>
          <w:rFonts w:ascii="Arial" w:eastAsia="Times New Roman" w:hAnsi="Arial" w:cs="Arial"/>
          <w:kern w:val="0"/>
          <w:sz w:val="24"/>
          <w:szCs w:val="24"/>
          <w:lang w:eastAsia="en-GB"/>
          <w14:ligatures w14:val="none"/>
        </w:rPr>
        <w:t>.</w:t>
      </w:r>
    </w:p>
    <w:p w14:paraId="7CBAD9B4" w14:textId="77777777" w:rsidR="0047106C" w:rsidRPr="0047106C" w:rsidRDefault="0047106C" w:rsidP="0047106C">
      <w:pPr>
        <w:spacing w:after="0" w:line="240" w:lineRule="auto"/>
        <w:rPr>
          <w:rFonts w:ascii="Arial" w:eastAsia="Times New Roman" w:hAnsi="Arial" w:cs="Arial"/>
          <w:kern w:val="0"/>
          <w:sz w:val="24"/>
          <w:szCs w:val="24"/>
          <w:lang w:eastAsia="en-GB"/>
          <w14:ligatures w14:val="none"/>
        </w:rPr>
      </w:pPr>
    </w:p>
    <w:p w14:paraId="46423AB1" w14:textId="486533FA" w:rsidR="008B6799" w:rsidRDefault="00D771DA" w:rsidP="0047106C">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There are </w:t>
      </w:r>
      <w:r w:rsidR="008B6799">
        <w:rPr>
          <w:rFonts w:ascii="Arial" w:eastAsia="Times New Roman" w:hAnsi="Arial" w:cs="Arial"/>
          <w:kern w:val="0"/>
          <w:sz w:val="24"/>
          <w:szCs w:val="24"/>
          <w:lang w:eastAsia="en-GB"/>
          <w14:ligatures w14:val="none"/>
        </w:rPr>
        <w:t>specific</w:t>
      </w:r>
      <w:r>
        <w:rPr>
          <w:rFonts w:ascii="Arial" w:eastAsia="Times New Roman" w:hAnsi="Arial" w:cs="Arial"/>
          <w:kern w:val="0"/>
          <w:sz w:val="24"/>
          <w:szCs w:val="24"/>
          <w:lang w:eastAsia="en-GB"/>
          <w14:ligatures w14:val="none"/>
        </w:rPr>
        <w:t xml:space="preserve"> </w:t>
      </w:r>
      <w:r w:rsidR="008B6799">
        <w:rPr>
          <w:rFonts w:ascii="Arial" w:eastAsia="Times New Roman" w:hAnsi="Arial" w:cs="Arial"/>
          <w:kern w:val="0"/>
          <w:sz w:val="24"/>
          <w:szCs w:val="24"/>
          <w:lang w:eastAsia="en-GB"/>
          <w14:ligatures w14:val="none"/>
        </w:rPr>
        <w:t>levels</w:t>
      </w:r>
      <w:r>
        <w:rPr>
          <w:rFonts w:ascii="Arial" w:eastAsia="Times New Roman" w:hAnsi="Arial" w:cs="Arial"/>
          <w:kern w:val="0"/>
          <w:sz w:val="24"/>
          <w:szCs w:val="24"/>
          <w:lang w:eastAsia="en-GB"/>
          <w14:ligatures w14:val="none"/>
        </w:rPr>
        <w:t xml:space="preserve"> </w:t>
      </w:r>
      <w:r w:rsidR="008B6799">
        <w:rPr>
          <w:rFonts w:ascii="Arial" w:eastAsia="Times New Roman" w:hAnsi="Arial" w:cs="Arial"/>
          <w:kern w:val="0"/>
          <w:sz w:val="24"/>
          <w:szCs w:val="24"/>
          <w:lang w:eastAsia="en-GB"/>
          <w14:ligatures w14:val="none"/>
        </w:rPr>
        <w:t>for cost sharing depending on the size of the business.</w:t>
      </w:r>
    </w:p>
    <w:p w14:paraId="6AE5CC00" w14:textId="15FC9A78" w:rsidR="008B6799" w:rsidRDefault="0047106C" w:rsidP="0047106C">
      <w:pPr>
        <w:spacing w:after="0" w:line="240" w:lineRule="auto"/>
        <w:rPr>
          <w:rFonts w:ascii="Arial" w:eastAsia="Times New Roman" w:hAnsi="Arial" w:cs="Arial"/>
          <w:kern w:val="0"/>
          <w:sz w:val="24"/>
          <w:szCs w:val="24"/>
          <w:lang w:eastAsia="en-GB"/>
          <w14:ligatures w14:val="none"/>
        </w:rPr>
      </w:pPr>
      <w:r w:rsidRPr="0047106C">
        <w:rPr>
          <w:rFonts w:ascii="Arial" w:eastAsia="Times New Roman" w:hAnsi="Arial" w:cs="Arial"/>
          <w:kern w:val="0"/>
          <w:sz w:val="24"/>
          <w:szCs w:val="24"/>
          <w:lang w:eastAsia="en-GB"/>
          <w14:ligatures w14:val="none"/>
        </w:rPr>
        <w:t xml:space="preserve">Access to Work will cover up to 80 per cent of the approved costs between the pre-set </w:t>
      </w:r>
      <w:r w:rsidR="008B6799" w:rsidRPr="0047106C">
        <w:rPr>
          <w:rFonts w:ascii="Arial" w:eastAsia="Times New Roman" w:hAnsi="Arial" w:cs="Arial"/>
          <w:kern w:val="0"/>
          <w:sz w:val="24"/>
          <w:szCs w:val="24"/>
          <w:lang w:eastAsia="en-GB"/>
          <w14:ligatures w14:val="none"/>
        </w:rPr>
        <w:t>limit</w:t>
      </w:r>
      <w:r w:rsidRPr="0047106C">
        <w:rPr>
          <w:rFonts w:ascii="Arial" w:eastAsia="Times New Roman" w:hAnsi="Arial" w:cs="Arial"/>
          <w:kern w:val="0"/>
          <w:sz w:val="24"/>
          <w:szCs w:val="24"/>
          <w:lang w:eastAsia="en-GB"/>
          <w14:ligatures w14:val="none"/>
        </w:rPr>
        <w:t xml:space="preserve"> </w:t>
      </w:r>
      <w:r w:rsidR="000179E4">
        <w:rPr>
          <w:rFonts w:ascii="Arial" w:eastAsia="Times New Roman" w:hAnsi="Arial" w:cs="Arial"/>
          <w:kern w:val="0"/>
          <w:sz w:val="24"/>
          <w:szCs w:val="24"/>
          <w:lang w:eastAsia="en-GB"/>
          <w14:ligatures w14:val="none"/>
        </w:rPr>
        <w:t xml:space="preserve">(detailed below) </w:t>
      </w:r>
      <w:r w:rsidRPr="0047106C">
        <w:rPr>
          <w:rFonts w:ascii="Arial" w:eastAsia="Times New Roman" w:hAnsi="Arial" w:cs="Arial"/>
          <w:kern w:val="0"/>
          <w:sz w:val="24"/>
          <w:szCs w:val="24"/>
          <w:lang w:eastAsia="en-GB"/>
          <w14:ligatures w14:val="none"/>
        </w:rPr>
        <w:t xml:space="preserve">and £10,000. </w:t>
      </w:r>
    </w:p>
    <w:p w14:paraId="2BFF0CA6" w14:textId="77777777" w:rsidR="000179E4" w:rsidRDefault="000179E4" w:rsidP="000E6186">
      <w:pPr>
        <w:spacing w:after="0" w:line="240" w:lineRule="auto"/>
        <w:rPr>
          <w:rFonts w:ascii="Arial" w:eastAsia="Times New Roman" w:hAnsi="Arial" w:cs="Arial"/>
          <w:kern w:val="0"/>
          <w:sz w:val="24"/>
          <w:szCs w:val="24"/>
          <w:lang w:eastAsia="en-GB"/>
          <w14:ligatures w14:val="none"/>
        </w:rPr>
      </w:pPr>
    </w:p>
    <w:p w14:paraId="526525A0" w14:textId="16BEACFC" w:rsidR="000E6186" w:rsidRPr="000E6186" w:rsidRDefault="000E6186" w:rsidP="000E6186">
      <w:pPr>
        <w:spacing w:after="0" w:line="240" w:lineRule="auto"/>
        <w:rPr>
          <w:rFonts w:ascii="Arial" w:eastAsia="Times New Roman" w:hAnsi="Arial" w:cs="Arial"/>
          <w:kern w:val="0"/>
          <w:sz w:val="24"/>
          <w:szCs w:val="24"/>
          <w:lang w:eastAsia="en-GB"/>
          <w14:ligatures w14:val="none"/>
        </w:rPr>
      </w:pPr>
      <w:r w:rsidRPr="000E6186">
        <w:rPr>
          <w:rFonts w:ascii="Arial" w:eastAsia="Times New Roman" w:hAnsi="Arial" w:cs="Arial"/>
          <w:kern w:val="0"/>
          <w:sz w:val="24"/>
          <w:szCs w:val="24"/>
          <w:lang w:eastAsia="en-GB"/>
          <w14:ligatures w14:val="none"/>
        </w:rPr>
        <w:t xml:space="preserve">The amount </w:t>
      </w:r>
      <w:r w:rsidR="00406E9F">
        <w:rPr>
          <w:rFonts w:ascii="Arial" w:eastAsia="Times New Roman" w:hAnsi="Arial" w:cs="Arial"/>
          <w:kern w:val="0"/>
          <w:sz w:val="24"/>
          <w:szCs w:val="24"/>
          <w:lang w:eastAsia="en-GB"/>
          <w14:ligatures w14:val="none"/>
        </w:rPr>
        <w:t xml:space="preserve">the employer is required to pay towards any award </w:t>
      </w:r>
      <w:r w:rsidRPr="000E6186">
        <w:rPr>
          <w:rFonts w:ascii="Arial" w:eastAsia="Times New Roman" w:hAnsi="Arial" w:cs="Arial"/>
          <w:kern w:val="0"/>
          <w:sz w:val="24"/>
          <w:szCs w:val="24"/>
          <w:lang w:eastAsia="en-GB"/>
          <w14:ligatures w14:val="none"/>
        </w:rPr>
        <w:t>is determined by the number of employees.</w:t>
      </w:r>
    </w:p>
    <w:p w14:paraId="0D6152A4" w14:textId="1403B911" w:rsidR="000E6186" w:rsidRPr="000E6186" w:rsidRDefault="000E6186" w:rsidP="000E6186">
      <w:pPr>
        <w:numPr>
          <w:ilvl w:val="0"/>
          <w:numId w:val="9"/>
        </w:numPr>
        <w:spacing w:after="0" w:line="240" w:lineRule="auto"/>
        <w:rPr>
          <w:rFonts w:ascii="Arial" w:eastAsia="Times New Roman" w:hAnsi="Arial" w:cs="Arial"/>
          <w:kern w:val="0"/>
          <w:sz w:val="24"/>
          <w:szCs w:val="24"/>
          <w:lang w:eastAsia="en-GB"/>
          <w14:ligatures w14:val="none"/>
        </w:rPr>
      </w:pPr>
      <w:r w:rsidRPr="000E6186">
        <w:rPr>
          <w:rFonts w:ascii="Arial" w:eastAsia="Times New Roman" w:hAnsi="Arial" w:cs="Arial"/>
          <w:kern w:val="0"/>
          <w:sz w:val="24"/>
          <w:szCs w:val="24"/>
          <w:lang w:eastAsia="en-GB"/>
          <w14:ligatures w14:val="none"/>
        </w:rPr>
        <w:t>0</w:t>
      </w:r>
      <w:r w:rsidR="00406E9F">
        <w:rPr>
          <w:rFonts w:ascii="Arial" w:eastAsia="Times New Roman" w:hAnsi="Arial" w:cs="Arial"/>
          <w:kern w:val="0"/>
          <w:sz w:val="24"/>
          <w:szCs w:val="24"/>
          <w:lang w:eastAsia="en-GB"/>
          <w14:ligatures w14:val="none"/>
        </w:rPr>
        <w:t xml:space="preserve"> </w:t>
      </w:r>
      <w:r w:rsidRPr="000E6186">
        <w:rPr>
          <w:rFonts w:ascii="Arial" w:eastAsia="Times New Roman" w:hAnsi="Arial" w:cs="Arial"/>
          <w:kern w:val="0"/>
          <w:sz w:val="24"/>
          <w:szCs w:val="24"/>
          <w:lang w:eastAsia="en-GB"/>
          <w14:ligatures w14:val="none"/>
        </w:rPr>
        <w:t>-</w:t>
      </w:r>
      <w:r w:rsidR="00406E9F">
        <w:rPr>
          <w:rFonts w:ascii="Arial" w:eastAsia="Times New Roman" w:hAnsi="Arial" w:cs="Arial"/>
          <w:kern w:val="0"/>
          <w:sz w:val="24"/>
          <w:szCs w:val="24"/>
          <w:lang w:eastAsia="en-GB"/>
          <w14:ligatures w14:val="none"/>
        </w:rPr>
        <w:t xml:space="preserve"> </w:t>
      </w:r>
      <w:r w:rsidRPr="000E6186">
        <w:rPr>
          <w:rFonts w:ascii="Arial" w:eastAsia="Times New Roman" w:hAnsi="Arial" w:cs="Arial"/>
          <w:kern w:val="0"/>
          <w:sz w:val="24"/>
          <w:szCs w:val="24"/>
          <w:lang w:eastAsia="en-GB"/>
          <w14:ligatures w14:val="none"/>
        </w:rPr>
        <w:t xml:space="preserve">49 employees </w:t>
      </w:r>
      <w:r w:rsidR="00406E9F">
        <w:rPr>
          <w:rFonts w:ascii="Arial" w:eastAsia="Times New Roman" w:hAnsi="Arial" w:cs="Arial"/>
          <w:kern w:val="0"/>
          <w:sz w:val="24"/>
          <w:szCs w:val="24"/>
          <w:lang w:eastAsia="en-GB"/>
          <w14:ligatures w14:val="none"/>
        </w:rPr>
        <w:t xml:space="preserve">– employer contribution is </w:t>
      </w:r>
      <w:r w:rsidRPr="000E6186">
        <w:rPr>
          <w:rFonts w:ascii="Arial" w:eastAsia="Times New Roman" w:hAnsi="Arial" w:cs="Arial"/>
          <w:kern w:val="0"/>
          <w:sz w:val="24"/>
          <w:szCs w:val="24"/>
          <w:lang w:eastAsia="en-GB"/>
          <w14:ligatures w14:val="none"/>
        </w:rPr>
        <w:t>nil</w:t>
      </w:r>
    </w:p>
    <w:p w14:paraId="69AC21C3" w14:textId="2338F026" w:rsidR="000E6186" w:rsidRPr="000E6186" w:rsidRDefault="000E6186" w:rsidP="000E6186">
      <w:pPr>
        <w:numPr>
          <w:ilvl w:val="0"/>
          <w:numId w:val="9"/>
        </w:numPr>
        <w:spacing w:after="0" w:line="240" w:lineRule="auto"/>
        <w:rPr>
          <w:rFonts w:ascii="Arial" w:eastAsia="Times New Roman" w:hAnsi="Arial" w:cs="Arial"/>
          <w:kern w:val="0"/>
          <w:sz w:val="24"/>
          <w:szCs w:val="24"/>
          <w:lang w:eastAsia="en-GB"/>
          <w14:ligatures w14:val="none"/>
        </w:rPr>
      </w:pPr>
      <w:r w:rsidRPr="000E6186">
        <w:rPr>
          <w:rFonts w:ascii="Arial" w:eastAsia="Times New Roman" w:hAnsi="Arial" w:cs="Arial"/>
          <w:kern w:val="0"/>
          <w:sz w:val="24"/>
          <w:szCs w:val="24"/>
          <w:lang w:eastAsia="en-GB"/>
          <w14:ligatures w14:val="none"/>
        </w:rPr>
        <w:t>50</w:t>
      </w:r>
      <w:r w:rsidR="00406E9F">
        <w:rPr>
          <w:rFonts w:ascii="Arial" w:eastAsia="Times New Roman" w:hAnsi="Arial" w:cs="Arial"/>
          <w:kern w:val="0"/>
          <w:sz w:val="24"/>
          <w:szCs w:val="24"/>
          <w:lang w:eastAsia="en-GB"/>
          <w14:ligatures w14:val="none"/>
        </w:rPr>
        <w:t xml:space="preserve"> </w:t>
      </w:r>
      <w:r w:rsidRPr="000E6186">
        <w:rPr>
          <w:rFonts w:ascii="Arial" w:eastAsia="Times New Roman" w:hAnsi="Arial" w:cs="Arial"/>
          <w:kern w:val="0"/>
          <w:sz w:val="24"/>
          <w:szCs w:val="24"/>
          <w:lang w:eastAsia="en-GB"/>
          <w14:ligatures w14:val="none"/>
        </w:rPr>
        <w:t>-</w:t>
      </w:r>
      <w:r w:rsidR="00406E9F">
        <w:rPr>
          <w:rFonts w:ascii="Arial" w:eastAsia="Times New Roman" w:hAnsi="Arial" w:cs="Arial"/>
          <w:kern w:val="0"/>
          <w:sz w:val="24"/>
          <w:szCs w:val="24"/>
          <w:lang w:eastAsia="en-GB"/>
          <w14:ligatures w14:val="none"/>
        </w:rPr>
        <w:t xml:space="preserve"> </w:t>
      </w:r>
      <w:r w:rsidRPr="000E6186">
        <w:rPr>
          <w:rFonts w:ascii="Arial" w:eastAsia="Times New Roman" w:hAnsi="Arial" w:cs="Arial"/>
          <w:kern w:val="0"/>
          <w:sz w:val="24"/>
          <w:szCs w:val="24"/>
          <w:lang w:eastAsia="en-GB"/>
          <w14:ligatures w14:val="none"/>
        </w:rPr>
        <w:t xml:space="preserve">249 employees </w:t>
      </w:r>
      <w:r w:rsidR="00406E9F">
        <w:rPr>
          <w:rFonts w:ascii="Arial" w:eastAsia="Times New Roman" w:hAnsi="Arial" w:cs="Arial"/>
          <w:kern w:val="0"/>
          <w:sz w:val="24"/>
          <w:szCs w:val="24"/>
          <w:lang w:eastAsia="en-GB"/>
          <w14:ligatures w14:val="none"/>
        </w:rPr>
        <w:t>– employer contribution is</w:t>
      </w:r>
      <w:r w:rsidRPr="000E6186">
        <w:rPr>
          <w:rFonts w:ascii="Arial" w:eastAsia="Times New Roman" w:hAnsi="Arial" w:cs="Arial"/>
          <w:kern w:val="0"/>
          <w:sz w:val="24"/>
          <w:szCs w:val="24"/>
          <w:lang w:eastAsia="en-GB"/>
          <w14:ligatures w14:val="none"/>
        </w:rPr>
        <w:t xml:space="preserve"> £500</w:t>
      </w:r>
    </w:p>
    <w:p w14:paraId="0B981AEC" w14:textId="729B2513" w:rsidR="000E6186" w:rsidRPr="000E6186" w:rsidRDefault="000E6186" w:rsidP="000E6186">
      <w:pPr>
        <w:numPr>
          <w:ilvl w:val="0"/>
          <w:numId w:val="9"/>
        </w:numPr>
        <w:spacing w:after="0" w:line="240" w:lineRule="auto"/>
        <w:rPr>
          <w:rFonts w:ascii="Arial" w:eastAsia="Times New Roman" w:hAnsi="Arial" w:cs="Arial"/>
          <w:kern w:val="0"/>
          <w:sz w:val="24"/>
          <w:szCs w:val="24"/>
          <w:lang w:eastAsia="en-GB"/>
          <w14:ligatures w14:val="none"/>
        </w:rPr>
      </w:pPr>
      <w:r w:rsidRPr="000E6186">
        <w:rPr>
          <w:rFonts w:ascii="Arial" w:eastAsia="Times New Roman" w:hAnsi="Arial" w:cs="Arial"/>
          <w:kern w:val="0"/>
          <w:sz w:val="24"/>
          <w:szCs w:val="24"/>
          <w:lang w:eastAsia="en-GB"/>
          <w14:ligatures w14:val="none"/>
        </w:rPr>
        <w:t xml:space="preserve">250+ employees </w:t>
      </w:r>
      <w:r w:rsidR="00406E9F">
        <w:rPr>
          <w:rFonts w:ascii="Arial" w:eastAsia="Times New Roman" w:hAnsi="Arial" w:cs="Arial"/>
          <w:kern w:val="0"/>
          <w:sz w:val="24"/>
          <w:szCs w:val="24"/>
          <w:lang w:eastAsia="en-GB"/>
          <w14:ligatures w14:val="none"/>
        </w:rPr>
        <w:t xml:space="preserve">– contribution is </w:t>
      </w:r>
      <w:r w:rsidRPr="000E6186">
        <w:rPr>
          <w:rFonts w:ascii="Arial" w:eastAsia="Times New Roman" w:hAnsi="Arial" w:cs="Arial"/>
          <w:kern w:val="0"/>
          <w:sz w:val="24"/>
          <w:szCs w:val="24"/>
          <w:lang w:eastAsia="en-GB"/>
          <w14:ligatures w14:val="none"/>
        </w:rPr>
        <w:t>£1,000.</w:t>
      </w:r>
    </w:p>
    <w:p w14:paraId="1D33B545" w14:textId="77777777" w:rsidR="000E6186" w:rsidRDefault="000E6186" w:rsidP="0047106C">
      <w:pPr>
        <w:spacing w:after="0" w:line="240" w:lineRule="auto"/>
        <w:rPr>
          <w:rFonts w:ascii="Arial" w:eastAsia="Times New Roman" w:hAnsi="Arial" w:cs="Arial"/>
          <w:kern w:val="0"/>
          <w:sz w:val="24"/>
          <w:szCs w:val="24"/>
          <w:lang w:eastAsia="en-GB"/>
          <w14:ligatures w14:val="none"/>
        </w:rPr>
      </w:pPr>
    </w:p>
    <w:p w14:paraId="267B8D25" w14:textId="77777777" w:rsidR="00F32A5B" w:rsidRDefault="00F32A5B" w:rsidP="0047106C">
      <w:pPr>
        <w:spacing w:after="0" w:line="240" w:lineRule="auto"/>
        <w:rPr>
          <w:rFonts w:ascii="Arial" w:eastAsia="Times New Roman" w:hAnsi="Arial" w:cs="Arial"/>
          <w:b/>
          <w:bCs/>
          <w:kern w:val="0"/>
          <w:sz w:val="24"/>
          <w:szCs w:val="24"/>
          <w:lang w:eastAsia="en-GB"/>
          <w14:ligatures w14:val="none"/>
        </w:rPr>
      </w:pPr>
    </w:p>
    <w:p w14:paraId="38D789E2" w14:textId="1772B44C" w:rsidR="00870AE0" w:rsidRPr="00A41624" w:rsidRDefault="00715A01" w:rsidP="0047106C">
      <w:pPr>
        <w:spacing w:after="0" w:line="240" w:lineRule="auto"/>
        <w:rPr>
          <w:rFonts w:ascii="Arial" w:eastAsia="Times New Roman" w:hAnsi="Arial" w:cs="Arial"/>
          <w:b/>
          <w:bCs/>
          <w:kern w:val="0"/>
          <w:sz w:val="24"/>
          <w:szCs w:val="24"/>
          <w:lang w:eastAsia="en-GB"/>
          <w14:ligatures w14:val="none"/>
        </w:rPr>
      </w:pPr>
      <w:r w:rsidRPr="00A41624">
        <w:rPr>
          <w:rFonts w:ascii="Arial" w:eastAsia="Times New Roman" w:hAnsi="Arial" w:cs="Arial"/>
          <w:b/>
          <w:bCs/>
          <w:kern w:val="0"/>
          <w:sz w:val="24"/>
          <w:szCs w:val="24"/>
          <w:lang w:eastAsia="en-GB"/>
          <w14:ligatures w14:val="none"/>
        </w:rPr>
        <w:t xml:space="preserve">Example </w:t>
      </w:r>
    </w:p>
    <w:p w14:paraId="2C32B574" w14:textId="77F22128" w:rsidR="0047106C" w:rsidRDefault="00870AE0" w:rsidP="0047106C">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1</w:t>
      </w:r>
      <w:r>
        <w:rPr>
          <w:rFonts w:ascii="Arial" w:eastAsia="Times New Roman" w:hAnsi="Arial" w:cs="Arial"/>
          <w:kern w:val="0"/>
          <w:sz w:val="24"/>
          <w:szCs w:val="24"/>
          <w:lang w:eastAsia="en-GB"/>
          <w14:ligatures w14:val="none"/>
        </w:rPr>
        <w:tab/>
      </w:r>
      <w:r w:rsidR="00715A01">
        <w:rPr>
          <w:rFonts w:ascii="Arial" w:eastAsia="Times New Roman" w:hAnsi="Arial" w:cs="Arial"/>
          <w:kern w:val="0"/>
          <w:sz w:val="24"/>
          <w:szCs w:val="24"/>
          <w:lang w:eastAsia="en-GB"/>
          <w14:ligatures w14:val="none"/>
        </w:rPr>
        <w:t xml:space="preserve">A new member of staff has applied to AtW within the first six weeks of starting work. They have been advised that ATW </w:t>
      </w:r>
      <w:r w:rsidR="00185A5B">
        <w:rPr>
          <w:rFonts w:ascii="Arial" w:eastAsia="Times New Roman" w:hAnsi="Arial" w:cs="Arial"/>
          <w:kern w:val="0"/>
          <w:sz w:val="24"/>
          <w:szCs w:val="24"/>
          <w:lang w:eastAsia="en-GB"/>
          <w14:ligatures w14:val="none"/>
        </w:rPr>
        <w:t>agrees they need</w:t>
      </w:r>
      <w:r w:rsidR="16ECBAB0">
        <w:rPr>
          <w:rFonts w:ascii="Arial" w:eastAsia="Times New Roman" w:hAnsi="Arial" w:cs="Arial"/>
          <w:kern w:val="0"/>
          <w:sz w:val="24"/>
          <w:szCs w:val="24"/>
          <w:lang w:eastAsia="en-GB"/>
          <w14:ligatures w14:val="none"/>
        </w:rPr>
        <w:t>:</w:t>
      </w:r>
    </w:p>
    <w:p w14:paraId="664CC475" w14:textId="4431E604" w:rsidR="00185A5B" w:rsidRPr="00FA19C2" w:rsidRDefault="00185A5B" w:rsidP="00FA19C2">
      <w:pPr>
        <w:pStyle w:val="ListParagraph"/>
        <w:numPr>
          <w:ilvl w:val="0"/>
          <w:numId w:val="10"/>
        </w:numPr>
        <w:spacing w:after="0" w:line="240" w:lineRule="auto"/>
        <w:rPr>
          <w:rFonts w:ascii="Arial" w:eastAsia="Times New Roman" w:hAnsi="Arial" w:cs="Arial"/>
          <w:kern w:val="0"/>
          <w:sz w:val="24"/>
          <w:szCs w:val="24"/>
          <w:lang w:eastAsia="en-GB"/>
          <w14:ligatures w14:val="none"/>
        </w:rPr>
      </w:pPr>
      <w:r w:rsidRPr="00FA19C2">
        <w:rPr>
          <w:rFonts w:ascii="Arial" w:eastAsia="Times New Roman" w:hAnsi="Arial" w:cs="Arial"/>
          <w:kern w:val="0"/>
          <w:sz w:val="24"/>
          <w:szCs w:val="24"/>
          <w:lang w:eastAsia="en-GB"/>
          <w14:ligatures w14:val="none"/>
        </w:rPr>
        <w:t>An ergonomic chair</w:t>
      </w:r>
      <w:r w:rsidR="00973D86" w:rsidRPr="00FA19C2">
        <w:rPr>
          <w:rFonts w:ascii="Arial" w:eastAsia="Times New Roman" w:hAnsi="Arial" w:cs="Arial"/>
          <w:kern w:val="0"/>
          <w:sz w:val="24"/>
          <w:szCs w:val="24"/>
          <w:lang w:eastAsia="en-GB"/>
          <w14:ligatures w14:val="none"/>
        </w:rPr>
        <w:t xml:space="preserve"> due to </w:t>
      </w:r>
      <w:r w:rsidR="0023383F" w:rsidRPr="00FA19C2">
        <w:rPr>
          <w:rFonts w:ascii="Arial" w:eastAsia="Times New Roman" w:hAnsi="Arial" w:cs="Arial"/>
          <w:kern w:val="0"/>
          <w:sz w:val="24"/>
          <w:szCs w:val="24"/>
          <w:lang w:eastAsia="en-GB"/>
          <w14:ligatures w14:val="none"/>
        </w:rPr>
        <w:t>pain they experience in a standard chair.</w:t>
      </w:r>
    </w:p>
    <w:p w14:paraId="48147D77" w14:textId="3AC60544" w:rsidR="00185A5B" w:rsidRPr="00FA19C2" w:rsidRDefault="00185A5B" w:rsidP="00FA19C2">
      <w:pPr>
        <w:pStyle w:val="ListParagraph"/>
        <w:numPr>
          <w:ilvl w:val="0"/>
          <w:numId w:val="10"/>
        </w:numPr>
        <w:spacing w:after="0" w:line="240" w:lineRule="auto"/>
        <w:rPr>
          <w:rFonts w:ascii="Arial" w:eastAsia="Times New Roman" w:hAnsi="Arial" w:cs="Arial"/>
          <w:kern w:val="0"/>
          <w:sz w:val="24"/>
          <w:szCs w:val="24"/>
          <w:lang w:eastAsia="en-GB"/>
          <w14:ligatures w14:val="none"/>
        </w:rPr>
      </w:pPr>
      <w:r w:rsidRPr="00FA19C2">
        <w:rPr>
          <w:rFonts w:ascii="Arial" w:eastAsia="Times New Roman" w:hAnsi="Arial" w:cs="Arial"/>
          <w:kern w:val="0"/>
          <w:sz w:val="24"/>
          <w:szCs w:val="24"/>
          <w:lang w:eastAsia="en-GB"/>
          <w14:ligatures w14:val="none"/>
        </w:rPr>
        <w:t xml:space="preserve">A </w:t>
      </w:r>
      <w:r w:rsidR="00973D86" w:rsidRPr="00FA19C2">
        <w:rPr>
          <w:rFonts w:ascii="Arial" w:eastAsia="Times New Roman" w:hAnsi="Arial" w:cs="Arial"/>
          <w:kern w:val="0"/>
          <w:sz w:val="24"/>
          <w:szCs w:val="24"/>
          <w:lang w:eastAsia="en-GB"/>
          <w14:ligatures w14:val="none"/>
        </w:rPr>
        <w:t>roller ball mouse due to arthritis in their hands.</w:t>
      </w:r>
    </w:p>
    <w:p w14:paraId="6BEE360F" w14:textId="56407879" w:rsidR="0023383F" w:rsidRDefault="0023383F" w:rsidP="00FA19C2">
      <w:pPr>
        <w:pStyle w:val="ListParagraph"/>
        <w:numPr>
          <w:ilvl w:val="0"/>
          <w:numId w:val="10"/>
        </w:numPr>
        <w:spacing w:after="0" w:line="240" w:lineRule="auto"/>
        <w:rPr>
          <w:rFonts w:ascii="Arial" w:eastAsia="Times New Roman" w:hAnsi="Arial" w:cs="Arial"/>
          <w:kern w:val="0"/>
          <w:sz w:val="24"/>
          <w:szCs w:val="24"/>
          <w:lang w:eastAsia="en-GB"/>
          <w14:ligatures w14:val="none"/>
        </w:rPr>
      </w:pPr>
      <w:r w:rsidRPr="00FA19C2">
        <w:rPr>
          <w:rFonts w:ascii="Arial" w:eastAsia="Times New Roman" w:hAnsi="Arial" w:cs="Arial"/>
          <w:kern w:val="0"/>
          <w:sz w:val="24"/>
          <w:szCs w:val="24"/>
          <w:lang w:eastAsia="en-GB"/>
          <w14:ligatures w14:val="none"/>
        </w:rPr>
        <w:t xml:space="preserve">Dragon naturally speaking </w:t>
      </w:r>
      <w:r w:rsidR="00FA19C2" w:rsidRPr="00FA19C2">
        <w:rPr>
          <w:rFonts w:ascii="Arial" w:eastAsia="Times New Roman" w:hAnsi="Arial" w:cs="Arial"/>
          <w:kern w:val="0"/>
          <w:sz w:val="24"/>
          <w:szCs w:val="24"/>
          <w:lang w:eastAsia="en-GB"/>
          <w14:ligatures w14:val="none"/>
        </w:rPr>
        <w:t>software to enable them to speak to their PC instead of having to type</w:t>
      </w:r>
      <w:r w:rsidR="00EE202F">
        <w:rPr>
          <w:rFonts w:ascii="Arial" w:eastAsia="Times New Roman" w:hAnsi="Arial" w:cs="Arial"/>
          <w:kern w:val="0"/>
          <w:sz w:val="24"/>
          <w:szCs w:val="24"/>
          <w:lang w:eastAsia="en-GB"/>
          <w14:ligatures w14:val="none"/>
        </w:rPr>
        <w:t>, which causes pain in their hands and wrists</w:t>
      </w:r>
      <w:r w:rsidR="00FA19C2" w:rsidRPr="00FA19C2">
        <w:rPr>
          <w:rFonts w:ascii="Arial" w:eastAsia="Times New Roman" w:hAnsi="Arial" w:cs="Arial"/>
          <w:kern w:val="0"/>
          <w:sz w:val="24"/>
          <w:szCs w:val="24"/>
          <w:lang w:eastAsia="en-GB"/>
          <w14:ligatures w14:val="none"/>
        </w:rPr>
        <w:t>.</w:t>
      </w:r>
    </w:p>
    <w:p w14:paraId="151D38E8" w14:textId="6A1D3047" w:rsidR="00FA19C2" w:rsidRPr="00FA19C2" w:rsidRDefault="00FA19C2" w:rsidP="00FA19C2">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Headset and microphone to use with </w:t>
      </w:r>
      <w:r w:rsidR="00EE202F">
        <w:rPr>
          <w:rFonts w:ascii="Arial" w:eastAsia="Times New Roman" w:hAnsi="Arial" w:cs="Arial"/>
          <w:kern w:val="0"/>
          <w:sz w:val="24"/>
          <w:szCs w:val="24"/>
          <w:lang w:eastAsia="en-GB"/>
          <w14:ligatures w14:val="none"/>
        </w:rPr>
        <w:t xml:space="preserve">Dragon </w:t>
      </w:r>
      <w:r>
        <w:rPr>
          <w:rFonts w:ascii="Arial" w:eastAsia="Times New Roman" w:hAnsi="Arial" w:cs="Arial"/>
          <w:kern w:val="0"/>
          <w:sz w:val="24"/>
          <w:szCs w:val="24"/>
          <w:lang w:eastAsia="en-GB"/>
          <w14:ligatures w14:val="none"/>
        </w:rPr>
        <w:t>software.</w:t>
      </w:r>
    </w:p>
    <w:p w14:paraId="4617BE00" w14:textId="7D8B6D33" w:rsidR="00FA19C2" w:rsidRDefault="00FA19C2" w:rsidP="00FA19C2">
      <w:pPr>
        <w:pStyle w:val="ListParagraph"/>
        <w:numPr>
          <w:ilvl w:val="0"/>
          <w:numId w:val="10"/>
        </w:numPr>
        <w:spacing w:after="0" w:line="240" w:lineRule="auto"/>
        <w:rPr>
          <w:rFonts w:ascii="Arial" w:eastAsia="Times New Roman" w:hAnsi="Arial" w:cs="Arial"/>
          <w:kern w:val="0"/>
          <w:sz w:val="24"/>
          <w:szCs w:val="24"/>
          <w:lang w:eastAsia="en-GB"/>
          <w14:ligatures w14:val="none"/>
        </w:rPr>
      </w:pPr>
      <w:r w:rsidRPr="00FA19C2">
        <w:rPr>
          <w:rFonts w:ascii="Arial" w:eastAsia="Times New Roman" w:hAnsi="Arial" w:cs="Arial"/>
          <w:kern w:val="0"/>
          <w:sz w:val="24"/>
          <w:szCs w:val="24"/>
          <w:lang w:eastAsia="en-GB"/>
          <w14:ligatures w14:val="none"/>
        </w:rPr>
        <w:t>Training on</w:t>
      </w:r>
      <w:r w:rsidR="00EE202F">
        <w:rPr>
          <w:rFonts w:ascii="Arial" w:eastAsia="Times New Roman" w:hAnsi="Arial" w:cs="Arial"/>
          <w:kern w:val="0"/>
          <w:sz w:val="24"/>
          <w:szCs w:val="24"/>
          <w:lang w:eastAsia="en-GB"/>
          <w14:ligatures w14:val="none"/>
        </w:rPr>
        <w:t xml:space="preserve"> how to use</w:t>
      </w:r>
      <w:r w:rsidRPr="00FA19C2">
        <w:rPr>
          <w:rFonts w:ascii="Arial" w:eastAsia="Times New Roman" w:hAnsi="Arial" w:cs="Arial"/>
          <w:kern w:val="0"/>
          <w:sz w:val="24"/>
          <w:szCs w:val="24"/>
          <w:lang w:eastAsia="en-GB"/>
          <w14:ligatures w14:val="none"/>
        </w:rPr>
        <w:t xml:space="preserve"> the software.</w:t>
      </w:r>
    </w:p>
    <w:p w14:paraId="07383FC2" w14:textId="23BE7B09" w:rsidR="00202415" w:rsidRDefault="00FA19C2" w:rsidP="00870AE0">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As they</w:t>
      </w:r>
      <w:r w:rsidR="00870AE0">
        <w:rPr>
          <w:rFonts w:ascii="Arial" w:eastAsia="Times New Roman" w:hAnsi="Arial" w:cs="Arial"/>
          <w:kern w:val="0"/>
          <w:sz w:val="24"/>
          <w:szCs w:val="24"/>
          <w:lang w:eastAsia="en-GB"/>
          <w14:ligatures w14:val="none"/>
        </w:rPr>
        <w:t xml:space="preserve"> are within the six</w:t>
      </w:r>
      <w:r w:rsidR="00EA5F80">
        <w:rPr>
          <w:rFonts w:ascii="Arial" w:eastAsia="Times New Roman" w:hAnsi="Arial" w:cs="Arial"/>
          <w:kern w:val="0"/>
          <w:sz w:val="24"/>
          <w:szCs w:val="24"/>
          <w:lang w:eastAsia="en-GB"/>
          <w14:ligatures w14:val="none"/>
        </w:rPr>
        <w:t>-</w:t>
      </w:r>
      <w:r w:rsidR="00870AE0">
        <w:rPr>
          <w:rFonts w:ascii="Arial" w:eastAsia="Times New Roman" w:hAnsi="Arial" w:cs="Arial"/>
          <w:kern w:val="0"/>
          <w:sz w:val="24"/>
          <w:szCs w:val="24"/>
          <w:lang w:eastAsia="en-GB"/>
          <w14:ligatures w14:val="none"/>
        </w:rPr>
        <w:t>week limit their employer is no</w:t>
      </w:r>
      <w:r w:rsidR="00EA5F80">
        <w:rPr>
          <w:rFonts w:ascii="Arial" w:eastAsia="Times New Roman" w:hAnsi="Arial" w:cs="Arial"/>
          <w:kern w:val="0"/>
          <w:sz w:val="24"/>
          <w:szCs w:val="24"/>
          <w:lang w:eastAsia="en-GB"/>
          <w14:ligatures w14:val="none"/>
        </w:rPr>
        <w:t>t</w:t>
      </w:r>
      <w:r w:rsidR="00870AE0">
        <w:rPr>
          <w:rFonts w:ascii="Arial" w:eastAsia="Times New Roman" w:hAnsi="Arial" w:cs="Arial"/>
          <w:kern w:val="0"/>
          <w:sz w:val="24"/>
          <w:szCs w:val="24"/>
          <w:lang w:eastAsia="en-GB"/>
          <w14:ligatures w14:val="none"/>
        </w:rPr>
        <w:t xml:space="preserve"> required to contribute to the costs.</w:t>
      </w:r>
      <w:r w:rsidR="00241A0A">
        <w:rPr>
          <w:rFonts w:ascii="Arial" w:eastAsia="Times New Roman" w:hAnsi="Arial" w:cs="Arial"/>
          <w:kern w:val="0"/>
          <w:sz w:val="24"/>
          <w:szCs w:val="24"/>
          <w:lang w:eastAsia="en-GB"/>
          <w14:ligatures w14:val="none"/>
        </w:rPr>
        <w:t xml:space="preserve"> Their employer will be advised to purchase the items and reclaim the costs directly from AtW within a specified time period.</w:t>
      </w:r>
    </w:p>
    <w:p w14:paraId="7C88D31F" w14:textId="77777777" w:rsidR="00241A0A" w:rsidRDefault="00241A0A" w:rsidP="00870AE0">
      <w:pPr>
        <w:spacing w:after="0" w:line="240" w:lineRule="auto"/>
        <w:rPr>
          <w:rFonts w:ascii="Arial" w:eastAsia="Times New Roman" w:hAnsi="Arial" w:cs="Arial"/>
          <w:kern w:val="0"/>
          <w:sz w:val="24"/>
          <w:szCs w:val="24"/>
          <w:lang w:eastAsia="en-GB"/>
          <w14:ligatures w14:val="none"/>
        </w:rPr>
      </w:pPr>
    </w:p>
    <w:p w14:paraId="176DE1EC" w14:textId="631802C1" w:rsidR="00870AE0" w:rsidRDefault="00870AE0" w:rsidP="00870AE0">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2</w:t>
      </w:r>
      <w:r>
        <w:rPr>
          <w:rFonts w:ascii="Arial" w:eastAsia="Times New Roman" w:hAnsi="Arial" w:cs="Arial"/>
          <w:kern w:val="0"/>
          <w:sz w:val="24"/>
          <w:szCs w:val="24"/>
          <w:lang w:eastAsia="en-GB"/>
          <w14:ligatures w14:val="none"/>
        </w:rPr>
        <w:tab/>
        <w:t>An employee</w:t>
      </w:r>
      <w:r w:rsidR="00EA5F80">
        <w:rPr>
          <w:rFonts w:ascii="Arial" w:eastAsia="Times New Roman" w:hAnsi="Arial" w:cs="Arial"/>
          <w:kern w:val="0"/>
          <w:sz w:val="24"/>
          <w:szCs w:val="24"/>
          <w:lang w:eastAsia="en-GB"/>
          <w14:ligatures w14:val="none"/>
        </w:rPr>
        <w:t xml:space="preserve"> of two years</w:t>
      </w:r>
      <w:r>
        <w:rPr>
          <w:rFonts w:ascii="Arial" w:eastAsia="Times New Roman" w:hAnsi="Arial" w:cs="Arial"/>
          <w:kern w:val="0"/>
          <w:sz w:val="24"/>
          <w:szCs w:val="24"/>
          <w:lang w:eastAsia="en-GB"/>
          <w14:ligatures w14:val="none"/>
        </w:rPr>
        <w:t xml:space="preserve"> </w:t>
      </w:r>
      <w:r w:rsidR="00C42A63">
        <w:rPr>
          <w:rFonts w:ascii="Arial" w:eastAsia="Times New Roman" w:hAnsi="Arial" w:cs="Arial"/>
          <w:kern w:val="0"/>
          <w:sz w:val="24"/>
          <w:szCs w:val="24"/>
          <w:lang w:eastAsia="en-GB"/>
          <w14:ligatures w14:val="none"/>
        </w:rPr>
        <w:t xml:space="preserve">who works part time </w:t>
      </w:r>
      <w:r w:rsidR="00EE202F">
        <w:rPr>
          <w:rFonts w:ascii="Arial" w:eastAsia="Times New Roman" w:hAnsi="Arial" w:cs="Arial"/>
          <w:kern w:val="0"/>
          <w:sz w:val="24"/>
          <w:szCs w:val="24"/>
          <w:lang w:eastAsia="en-GB"/>
          <w14:ligatures w14:val="none"/>
        </w:rPr>
        <w:t xml:space="preserve">within two areas of the office - </w:t>
      </w:r>
      <w:r w:rsidR="00C42A63">
        <w:rPr>
          <w:rFonts w:ascii="Arial" w:eastAsia="Times New Roman" w:hAnsi="Arial" w:cs="Arial"/>
          <w:kern w:val="0"/>
          <w:sz w:val="24"/>
          <w:szCs w:val="24"/>
          <w:lang w:eastAsia="en-GB"/>
          <w14:ligatures w14:val="none"/>
        </w:rPr>
        <w:t xml:space="preserve">on reception and sometimes </w:t>
      </w:r>
      <w:r w:rsidR="009F4665">
        <w:rPr>
          <w:rFonts w:ascii="Arial" w:eastAsia="Times New Roman" w:hAnsi="Arial" w:cs="Arial"/>
          <w:kern w:val="0"/>
          <w:sz w:val="24"/>
          <w:szCs w:val="24"/>
          <w:lang w:eastAsia="en-GB"/>
          <w14:ligatures w14:val="none"/>
        </w:rPr>
        <w:t xml:space="preserve">at their desk </w:t>
      </w:r>
      <w:r w:rsidR="00C42A63">
        <w:rPr>
          <w:rFonts w:ascii="Arial" w:eastAsia="Times New Roman" w:hAnsi="Arial" w:cs="Arial"/>
          <w:kern w:val="0"/>
          <w:sz w:val="24"/>
          <w:szCs w:val="24"/>
          <w:lang w:eastAsia="en-GB"/>
          <w14:ligatures w14:val="none"/>
        </w:rPr>
        <w:t>within the main office</w:t>
      </w:r>
      <w:r w:rsidR="009F4665">
        <w:rPr>
          <w:rFonts w:ascii="Arial" w:eastAsia="Times New Roman" w:hAnsi="Arial" w:cs="Arial"/>
          <w:kern w:val="0"/>
          <w:sz w:val="24"/>
          <w:szCs w:val="24"/>
          <w:lang w:eastAsia="en-GB"/>
          <w14:ligatures w14:val="none"/>
        </w:rPr>
        <w:t>. They have</w:t>
      </w:r>
      <w:r>
        <w:rPr>
          <w:rFonts w:ascii="Arial" w:eastAsia="Times New Roman" w:hAnsi="Arial" w:cs="Arial"/>
          <w:kern w:val="0"/>
          <w:sz w:val="24"/>
          <w:szCs w:val="24"/>
          <w:lang w:eastAsia="en-GB"/>
          <w14:ligatures w14:val="none"/>
        </w:rPr>
        <w:t xml:space="preserve"> developed arthritis</w:t>
      </w:r>
      <w:r w:rsidR="000C4FFA">
        <w:rPr>
          <w:rFonts w:ascii="Arial" w:eastAsia="Times New Roman" w:hAnsi="Arial" w:cs="Arial"/>
          <w:kern w:val="0"/>
          <w:sz w:val="24"/>
          <w:szCs w:val="24"/>
          <w:lang w:eastAsia="en-GB"/>
          <w14:ligatures w14:val="none"/>
        </w:rPr>
        <w:t xml:space="preserve"> in their neck, </w:t>
      </w:r>
      <w:r w:rsidR="00C42A63">
        <w:rPr>
          <w:rFonts w:ascii="Arial" w:eastAsia="Times New Roman" w:hAnsi="Arial" w:cs="Arial"/>
          <w:kern w:val="0"/>
          <w:sz w:val="24"/>
          <w:szCs w:val="24"/>
          <w:lang w:eastAsia="en-GB"/>
          <w14:ligatures w14:val="none"/>
        </w:rPr>
        <w:t>and hips. This causes pain in arms, shoulders, and hips</w:t>
      </w:r>
      <w:r w:rsidR="00EE202F">
        <w:rPr>
          <w:rFonts w:ascii="Arial" w:eastAsia="Times New Roman" w:hAnsi="Arial" w:cs="Arial"/>
          <w:kern w:val="0"/>
          <w:sz w:val="24"/>
          <w:szCs w:val="24"/>
          <w:lang w:eastAsia="en-GB"/>
          <w14:ligatures w14:val="none"/>
        </w:rPr>
        <w:t>, which</w:t>
      </w:r>
      <w:r>
        <w:rPr>
          <w:rFonts w:ascii="Arial" w:eastAsia="Times New Roman" w:hAnsi="Arial" w:cs="Arial"/>
          <w:kern w:val="0"/>
          <w:sz w:val="24"/>
          <w:szCs w:val="24"/>
          <w:lang w:eastAsia="en-GB"/>
          <w14:ligatures w14:val="none"/>
        </w:rPr>
        <w:t xml:space="preserve"> is now impacting on their capacity to manage some tasks. They have asked AtW for an assessment of their needs as they are unsure what would help.</w:t>
      </w:r>
      <w:r w:rsidR="00C42A63">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This</w:t>
      </w:r>
      <w:r w:rsidR="004E5BC4">
        <w:rPr>
          <w:rFonts w:ascii="Arial" w:eastAsia="Times New Roman" w:hAnsi="Arial" w:cs="Arial"/>
          <w:kern w:val="0"/>
          <w:sz w:val="24"/>
          <w:szCs w:val="24"/>
          <w:lang w:eastAsia="en-GB"/>
          <w14:ligatures w14:val="none"/>
        </w:rPr>
        <w:t xml:space="preserve"> assessment</w:t>
      </w:r>
      <w:r>
        <w:rPr>
          <w:rFonts w:ascii="Arial" w:eastAsia="Times New Roman" w:hAnsi="Arial" w:cs="Arial"/>
          <w:kern w:val="0"/>
          <w:sz w:val="24"/>
          <w:szCs w:val="24"/>
          <w:lang w:eastAsia="en-GB"/>
          <w14:ligatures w14:val="none"/>
        </w:rPr>
        <w:t xml:space="preserve"> is funded by AtW.</w:t>
      </w:r>
    </w:p>
    <w:p w14:paraId="5302172F" w14:textId="2333492C" w:rsidR="00870AE0" w:rsidRDefault="00870AE0" w:rsidP="00870AE0">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assessor </w:t>
      </w:r>
      <w:r w:rsidR="00380855">
        <w:rPr>
          <w:rFonts w:ascii="Arial" w:eastAsia="Times New Roman" w:hAnsi="Arial" w:cs="Arial"/>
          <w:kern w:val="0"/>
          <w:sz w:val="24"/>
          <w:szCs w:val="24"/>
          <w:lang w:eastAsia="en-GB"/>
          <w14:ligatures w14:val="none"/>
        </w:rPr>
        <w:t>recommends</w:t>
      </w:r>
      <w:r w:rsidR="3B47EADC">
        <w:rPr>
          <w:rFonts w:ascii="Arial" w:eastAsia="Times New Roman" w:hAnsi="Arial" w:cs="Arial"/>
          <w:kern w:val="0"/>
          <w:sz w:val="24"/>
          <w:szCs w:val="24"/>
          <w:lang w:eastAsia="en-GB"/>
          <w14:ligatures w14:val="none"/>
        </w:rPr>
        <w:t>:</w:t>
      </w:r>
    </w:p>
    <w:p w14:paraId="20FADEF5" w14:textId="648A23F7" w:rsidR="00380855" w:rsidRPr="00C42A63" w:rsidRDefault="00380855" w:rsidP="00C42A63">
      <w:pPr>
        <w:pStyle w:val="ListParagraph"/>
        <w:numPr>
          <w:ilvl w:val="0"/>
          <w:numId w:val="12"/>
        </w:numPr>
        <w:spacing w:after="0" w:line="240" w:lineRule="auto"/>
        <w:rPr>
          <w:rFonts w:ascii="Arial" w:eastAsia="Times New Roman" w:hAnsi="Arial" w:cs="Arial"/>
          <w:kern w:val="0"/>
          <w:sz w:val="24"/>
          <w:szCs w:val="24"/>
          <w:lang w:eastAsia="en-GB"/>
          <w14:ligatures w14:val="none"/>
        </w:rPr>
      </w:pPr>
      <w:r w:rsidRPr="00C42A63">
        <w:rPr>
          <w:rFonts w:ascii="Arial" w:eastAsia="Times New Roman" w:hAnsi="Arial" w:cs="Arial"/>
          <w:kern w:val="0"/>
          <w:sz w:val="24"/>
          <w:szCs w:val="24"/>
          <w:lang w:eastAsia="en-GB"/>
          <w14:ligatures w14:val="none"/>
        </w:rPr>
        <w:t xml:space="preserve">A trolley to save them carrying </w:t>
      </w:r>
      <w:r w:rsidR="00C42A63">
        <w:rPr>
          <w:rFonts w:ascii="Arial" w:eastAsia="Times New Roman" w:hAnsi="Arial" w:cs="Arial"/>
          <w:kern w:val="0"/>
          <w:sz w:val="24"/>
          <w:szCs w:val="24"/>
          <w:lang w:eastAsia="en-GB"/>
          <w14:ligatures w14:val="none"/>
        </w:rPr>
        <w:t>folders and files</w:t>
      </w:r>
      <w:r w:rsidRPr="00C42A63">
        <w:rPr>
          <w:rFonts w:ascii="Arial" w:eastAsia="Times New Roman" w:hAnsi="Arial" w:cs="Arial"/>
          <w:kern w:val="0"/>
          <w:sz w:val="24"/>
          <w:szCs w:val="24"/>
          <w:lang w:eastAsia="en-GB"/>
          <w14:ligatures w14:val="none"/>
        </w:rPr>
        <w:t xml:space="preserve"> across the office.</w:t>
      </w:r>
    </w:p>
    <w:p w14:paraId="215C2553" w14:textId="2BA84F1E" w:rsidR="00380855" w:rsidRPr="00C42A63" w:rsidRDefault="00A12B1F" w:rsidP="00C42A63">
      <w:pPr>
        <w:pStyle w:val="ListParagraph"/>
        <w:numPr>
          <w:ilvl w:val="0"/>
          <w:numId w:val="11"/>
        </w:numPr>
        <w:spacing w:after="0" w:line="240" w:lineRule="auto"/>
        <w:rPr>
          <w:rFonts w:ascii="Arial" w:eastAsia="Times New Roman" w:hAnsi="Arial" w:cs="Arial"/>
          <w:kern w:val="0"/>
          <w:sz w:val="24"/>
          <w:szCs w:val="24"/>
          <w:lang w:eastAsia="en-GB"/>
          <w14:ligatures w14:val="none"/>
        </w:rPr>
      </w:pPr>
      <w:r w:rsidRPr="00C42A63">
        <w:rPr>
          <w:rFonts w:ascii="Arial" w:eastAsia="Times New Roman" w:hAnsi="Arial" w:cs="Arial"/>
          <w:kern w:val="0"/>
          <w:sz w:val="24"/>
          <w:szCs w:val="24"/>
          <w:lang w:eastAsia="en-GB"/>
          <w14:ligatures w14:val="none"/>
        </w:rPr>
        <w:t xml:space="preserve">A </w:t>
      </w:r>
      <w:r w:rsidR="005B49CB" w:rsidRPr="00C42A63">
        <w:rPr>
          <w:rFonts w:ascii="Arial" w:eastAsia="Times New Roman" w:hAnsi="Arial" w:cs="Arial"/>
          <w:kern w:val="0"/>
          <w:sz w:val="24"/>
          <w:szCs w:val="24"/>
          <w:lang w:eastAsia="en-GB"/>
          <w14:ligatures w14:val="none"/>
        </w:rPr>
        <w:t>perch</w:t>
      </w:r>
      <w:r w:rsidRPr="00C42A63">
        <w:rPr>
          <w:rFonts w:ascii="Arial" w:eastAsia="Times New Roman" w:hAnsi="Arial" w:cs="Arial"/>
          <w:kern w:val="0"/>
          <w:sz w:val="24"/>
          <w:szCs w:val="24"/>
          <w:lang w:eastAsia="en-GB"/>
          <w14:ligatures w14:val="none"/>
        </w:rPr>
        <w:t xml:space="preserve"> stool to use when on the reception area</w:t>
      </w:r>
      <w:r w:rsidR="00EE202F">
        <w:rPr>
          <w:rFonts w:ascii="Arial" w:eastAsia="Times New Roman" w:hAnsi="Arial" w:cs="Arial"/>
          <w:kern w:val="0"/>
          <w:sz w:val="24"/>
          <w:szCs w:val="24"/>
          <w:lang w:eastAsia="en-GB"/>
          <w14:ligatures w14:val="none"/>
        </w:rPr>
        <w:t>, instead of standing at the reception</w:t>
      </w:r>
      <w:r w:rsidRPr="00C42A63">
        <w:rPr>
          <w:rFonts w:ascii="Arial" w:eastAsia="Times New Roman" w:hAnsi="Arial" w:cs="Arial"/>
          <w:kern w:val="0"/>
          <w:sz w:val="24"/>
          <w:szCs w:val="24"/>
          <w:lang w:eastAsia="en-GB"/>
          <w14:ligatures w14:val="none"/>
        </w:rPr>
        <w:t>.</w:t>
      </w:r>
    </w:p>
    <w:p w14:paraId="3E061A35" w14:textId="0DD02D87" w:rsidR="005B49CB" w:rsidRPr="00C42A63" w:rsidRDefault="005B49CB" w:rsidP="00C42A63">
      <w:pPr>
        <w:pStyle w:val="ListParagraph"/>
        <w:numPr>
          <w:ilvl w:val="0"/>
          <w:numId w:val="11"/>
        </w:numPr>
        <w:spacing w:after="0" w:line="240" w:lineRule="auto"/>
        <w:rPr>
          <w:rFonts w:ascii="Arial" w:eastAsia="Times New Roman" w:hAnsi="Arial" w:cs="Arial"/>
          <w:kern w:val="0"/>
          <w:sz w:val="24"/>
          <w:szCs w:val="24"/>
          <w:lang w:eastAsia="en-GB"/>
          <w14:ligatures w14:val="none"/>
        </w:rPr>
      </w:pPr>
      <w:r w:rsidRPr="00C42A63">
        <w:rPr>
          <w:rFonts w:ascii="Arial" w:eastAsia="Times New Roman" w:hAnsi="Arial" w:cs="Arial"/>
          <w:kern w:val="0"/>
          <w:sz w:val="24"/>
          <w:szCs w:val="24"/>
          <w:lang w:eastAsia="en-GB"/>
          <w14:ligatures w14:val="none"/>
        </w:rPr>
        <w:t>A</w:t>
      </w:r>
      <w:r w:rsidR="00BE6C23" w:rsidRPr="00C42A63">
        <w:rPr>
          <w:rFonts w:ascii="Arial" w:eastAsia="Times New Roman" w:hAnsi="Arial" w:cs="Arial"/>
          <w:kern w:val="0"/>
          <w:sz w:val="24"/>
          <w:szCs w:val="24"/>
          <w:lang w:eastAsia="en-GB"/>
          <w14:ligatures w14:val="none"/>
        </w:rPr>
        <w:t xml:space="preserve"> height</w:t>
      </w:r>
      <w:r w:rsidR="00DE55D6" w:rsidRPr="00C42A63">
        <w:rPr>
          <w:rFonts w:ascii="Arial" w:eastAsia="Times New Roman" w:hAnsi="Arial" w:cs="Arial"/>
          <w:kern w:val="0"/>
          <w:sz w:val="24"/>
          <w:szCs w:val="24"/>
          <w:lang w:eastAsia="en-GB"/>
          <w14:ligatures w14:val="none"/>
        </w:rPr>
        <w:t xml:space="preserve"> </w:t>
      </w:r>
      <w:r w:rsidR="00BE6C23" w:rsidRPr="00C42A63">
        <w:rPr>
          <w:rFonts w:ascii="Arial" w:eastAsia="Times New Roman" w:hAnsi="Arial" w:cs="Arial"/>
          <w:kern w:val="0"/>
          <w:sz w:val="24"/>
          <w:szCs w:val="24"/>
          <w:lang w:eastAsia="en-GB"/>
          <w14:ligatures w14:val="none"/>
        </w:rPr>
        <w:t>adjustable</w:t>
      </w:r>
      <w:r w:rsidR="00DE55D6" w:rsidRPr="00C42A63">
        <w:rPr>
          <w:rFonts w:ascii="Arial" w:eastAsia="Times New Roman" w:hAnsi="Arial" w:cs="Arial"/>
          <w:kern w:val="0"/>
          <w:sz w:val="24"/>
          <w:szCs w:val="24"/>
          <w:lang w:eastAsia="en-GB"/>
          <w14:ligatures w14:val="none"/>
        </w:rPr>
        <w:t xml:space="preserve"> desk to allow them to </w:t>
      </w:r>
      <w:r w:rsidR="00BE6C23" w:rsidRPr="00C42A63">
        <w:rPr>
          <w:rFonts w:ascii="Arial" w:eastAsia="Times New Roman" w:hAnsi="Arial" w:cs="Arial"/>
          <w:kern w:val="0"/>
          <w:sz w:val="24"/>
          <w:szCs w:val="24"/>
          <w:lang w:eastAsia="en-GB"/>
          <w14:ligatures w14:val="none"/>
        </w:rPr>
        <w:t>change positions to ease pain.</w:t>
      </w:r>
    </w:p>
    <w:p w14:paraId="76AA2464" w14:textId="38CBB464" w:rsidR="00BE6C23" w:rsidRPr="00C42A63" w:rsidRDefault="000C4FFA" w:rsidP="00C42A63">
      <w:pPr>
        <w:pStyle w:val="ListParagraph"/>
        <w:numPr>
          <w:ilvl w:val="0"/>
          <w:numId w:val="11"/>
        </w:numPr>
        <w:spacing w:after="0" w:line="240" w:lineRule="auto"/>
        <w:rPr>
          <w:rFonts w:ascii="Arial" w:eastAsia="Times New Roman" w:hAnsi="Arial" w:cs="Arial"/>
          <w:kern w:val="0"/>
          <w:sz w:val="24"/>
          <w:szCs w:val="24"/>
          <w:lang w:eastAsia="en-GB"/>
          <w14:ligatures w14:val="none"/>
        </w:rPr>
      </w:pPr>
      <w:r w:rsidRPr="00C42A63">
        <w:rPr>
          <w:rFonts w:ascii="Arial" w:eastAsia="Times New Roman" w:hAnsi="Arial" w:cs="Arial"/>
          <w:kern w:val="0"/>
          <w:sz w:val="24"/>
          <w:szCs w:val="24"/>
          <w:lang w:eastAsia="en-GB"/>
          <w14:ligatures w14:val="none"/>
        </w:rPr>
        <w:t>An ergonomic chair.</w:t>
      </w:r>
    </w:p>
    <w:p w14:paraId="5C3BA723" w14:textId="57DCEBE4" w:rsidR="000C4FFA" w:rsidRDefault="000C4FFA" w:rsidP="00C42A63">
      <w:pPr>
        <w:pStyle w:val="ListParagraph"/>
        <w:numPr>
          <w:ilvl w:val="0"/>
          <w:numId w:val="11"/>
        </w:numPr>
        <w:spacing w:after="0" w:line="240" w:lineRule="auto"/>
        <w:rPr>
          <w:rFonts w:ascii="Arial" w:eastAsia="Times New Roman" w:hAnsi="Arial" w:cs="Arial"/>
          <w:kern w:val="0"/>
          <w:sz w:val="24"/>
          <w:szCs w:val="24"/>
          <w:lang w:eastAsia="en-GB"/>
          <w14:ligatures w14:val="none"/>
        </w:rPr>
      </w:pPr>
      <w:r w:rsidRPr="00C42A63">
        <w:rPr>
          <w:rFonts w:ascii="Arial" w:eastAsia="Times New Roman" w:hAnsi="Arial" w:cs="Arial"/>
          <w:kern w:val="0"/>
          <w:sz w:val="24"/>
          <w:szCs w:val="24"/>
          <w:lang w:eastAsia="en-GB"/>
          <w14:ligatures w14:val="none"/>
        </w:rPr>
        <w:t>Ergon</w:t>
      </w:r>
      <w:r w:rsidR="00C42A63">
        <w:rPr>
          <w:rFonts w:ascii="Arial" w:eastAsia="Times New Roman" w:hAnsi="Arial" w:cs="Arial"/>
          <w:kern w:val="0"/>
          <w:sz w:val="24"/>
          <w:szCs w:val="24"/>
          <w:lang w:eastAsia="en-GB"/>
          <w14:ligatures w14:val="none"/>
        </w:rPr>
        <w:t>om</w:t>
      </w:r>
      <w:r w:rsidRPr="00C42A63">
        <w:rPr>
          <w:rFonts w:ascii="Arial" w:eastAsia="Times New Roman" w:hAnsi="Arial" w:cs="Arial"/>
          <w:kern w:val="0"/>
          <w:sz w:val="24"/>
          <w:szCs w:val="24"/>
          <w:lang w:eastAsia="en-GB"/>
          <w14:ligatures w14:val="none"/>
        </w:rPr>
        <w:t xml:space="preserve">ic keyboard and mouse along with an </w:t>
      </w:r>
      <w:r w:rsidR="009319F1">
        <w:rPr>
          <w:rFonts w:ascii="Arial" w:eastAsia="Times New Roman" w:hAnsi="Arial" w:cs="Arial"/>
          <w:kern w:val="0"/>
          <w:sz w:val="24"/>
          <w:szCs w:val="24"/>
          <w:lang w:eastAsia="en-GB"/>
          <w14:ligatures w14:val="none"/>
        </w:rPr>
        <w:t>a</w:t>
      </w:r>
      <w:r w:rsidR="009319F1" w:rsidRPr="00C42A63">
        <w:rPr>
          <w:rFonts w:ascii="Arial" w:eastAsia="Times New Roman" w:hAnsi="Arial" w:cs="Arial"/>
          <w:kern w:val="0"/>
          <w:sz w:val="24"/>
          <w:szCs w:val="24"/>
          <w:lang w:eastAsia="en-GB"/>
          <w14:ligatures w14:val="none"/>
        </w:rPr>
        <w:t>ngle poise</w:t>
      </w:r>
      <w:r w:rsidRPr="00C42A63">
        <w:rPr>
          <w:rFonts w:ascii="Arial" w:eastAsia="Times New Roman" w:hAnsi="Arial" w:cs="Arial"/>
          <w:kern w:val="0"/>
          <w:sz w:val="24"/>
          <w:szCs w:val="24"/>
          <w:lang w:eastAsia="en-GB"/>
          <w14:ligatures w14:val="none"/>
        </w:rPr>
        <w:t xml:space="preserve"> monitor arm</w:t>
      </w:r>
      <w:r w:rsidR="00046012">
        <w:rPr>
          <w:rFonts w:ascii="Arial" w:eastAsia="Times New Roman" w:hAnsi="Arial" w:cs="Arial"/>
          <w:kern w:val="0"/>
          <w:sz w:val="24"/>
          <w:szCs w:val="24"/>
          <w:lang w:eastAsia="en-GB"/>
          <w14:ligatures w14:val="none"/>
        </w:rPr>
        <w:t xml:space="preserve"> which allows them to position the screen</w:t>
      </w:r>
      <w:r w:rsidRPr="00C42A63">
        <w:rPr>
          <w:rFonts w:ascii="Arial" w:eastAsia="Times New Roman" w:hAnsi="Arial" w:cs="Arial"/>
          <w:kern w:val="0"/>
          <w:sz w:val="24"/>
          <w:szCs w:val="24"/>
          <w:lang w:eastAsia="en-GB"/>
          <w14:ligatures w14:val="none"/>
        </w:rPr>
        <w:t xml:space="preserve">. </w:t>
      </w:r>
    </w:p>
    <w:p w14:paraId="6ED5BA21" w14:textId="6FC20B64" w:rsidR="00C42A63" w:rsidRDefault="00C42A63" w:rsidP="00C42A63">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As the employer has </w:t>
      </w:r>
      <w:r w:rsidR="009319F1">
        <w:rPr>
          <w:rFonts w:ascii="Arial" w:eastAsia="Times New Roman" w:hAnsi="Arial" w:cs="Arial"/>
          <w:kern w:val="0"/>
          <w:sz w:val="24"/>
          <w:szCs w:val="24"/>
          <w:lang w:eastAsia="en-GB"/>
          <w14:ligatures w14:val="none"/>
        </w:rPr>
        <w:t xml:space="preserve">80 </w:t>
      </w:r>
      <w:r w:rsidR="00BB2F6F">
        <w:rPr>
          <w:rFonts w:ascii="Arial" w:eastAsia="Times New Roman" w:hAnsi="Arial" w:cs="Arial"/>
          <w:kern w:val="0"/>
          <w:sz w:val="24"/>
          <w:szCs w:val="24"/>
          <w:lang w:eastAsia="en-GB"/>
          <w14:ligatures w14:val="none"/>
        </w:rPr>
        <w:t xml:space="preserve">members of </w:t>
      </w:r>
      <w:r w:rsidR="009319F1">
        <w:rPr>
          <w:rFonts w:ascii="Arial" w:eastAsia="Times New Roman" w:hAnsi="Arial" w:cs="Arial"/>
          <w:kern w:val="0"/>
          <w:sz w:val="24"/>
          <w:szCs w:val="24"/>
          <w:lang w:eastAsia="en-GB"/>
          <w14:ligatures w14:val="none"/>
        </w:rPr>
        <w:t>staff</w:t>
      </w:r>
      <w:r w:rsidR="00342D9C">
        <w:rPr>
          <w:rFonts w:ascii="Arial" w:eastAsia="Times New Roman" w:hAnsi="Arial" w:cs="Arial"/>
          <w:kern w:val="0"/>
          <w:sz w:val="24"/>
          <w:szCs w:val="24"/>
          <w:lang w:eastAsia="en-GB"/>
          <w14:ligatures w14:val="none"/>
        </w:rPr>
        <w:t xml:space="preserve"> and the employee has been employed with them for more than six weeks</w:t>
      </w:r>
      <w:r w:rsidR="007031F4">
        <w:rPr>
          <w:rFonts w:ascii="Arial" w:eastAsia="Times New Roman" w:hAnsi="Arial" w:cs="Arial"/>
          <w:kern w:val="0"/>
          <w:sz w:val="24"/>
          <w:szCs w:val="24"/>
          <w:lang w:eastAsia="en-GB"/>
          <w14:ligatures w14:val="none"/>
        </w:rPr>
        <w:t>,</w:t>
      </w:r>
      <w:r w:rsidR="009319F1">
        <w:rPr>
          <w:rFonts w:ascii="Arial" w:eastAsia="Times New Roman" w:hAnsi="Arial" w:cs="Arial"/>
          <w:kern w:val="0"/>
          <w:sz w:val="24"/>
          <w:szCs w:val="24"/>
          <w:lang w:eastAsia="en-GB"/>
          <w14:ligatures w14:val="none"/>
        </w:rPr>
        <w:t xml:space="preserve"> they will need to contribute the first £500</w:t>
      </w:r>
      <w:r w:rsidR="00BB2F6F">
        <w:rPr>
          <w:rFonts w:ascii="Arial" w:eastAsia="Times New Roman" w:hAnsi="Arial" w:cs="Arial"/>
          <w:kern w:val="0"/>
          <w:sz w:val="24"/>
          <w:szCs w:val="24"/>
          <w:lang w:eastAsia="en-GB"/>
          <w14:ligatures w14:val="none"/>
        </w:rPr>
        <w:t xml:space="preserve"> of the costs. </w:t>
      </w:r>
      <w:r w:rsidR="009319F1">
        <w:rPr>
          <w:rFonts w:ascii="Arial" w:eastAsia="Times New Roman" w:hAnsi="Arial" w:cs="Arial"/>
          <w:kern w:val="0"/>
          <w:sz w:val="24"/>
          <w:szCs w:val="24"/>
          <w:lang w:eastAsia="en-GB"/>
          <w14:ligatures w14:val="none"/>
        </w:rPr>
        <w:t>ATW will f</w:t>
      </w:r>
      <w:r w:rsidR="009F4665">
        <w:rPr>
          <w:rFonts w:ascii="Arial" w:eastAsia="Times New Roman" w:hAnsi="Arial" w:cs="Arial"/>
          <w:kern w:val="0"/>
          <w:sz w:val="24"/>
          <w:szCs w:val="24"/>
          <w:lang w:eastAsia="en-GB"/>
          <w14:ligatures w14:val="none"/>
        </w:rPr>
        <w:t>u</w:t>
      </w:r>
      <w:r w:rsidR="009319F1">
        <w:rPr>
          <w:rFonts w:ascii="Arial" w:eastAsia="Times New Roman" w:hAnsi="Arial" w:cs="Arial"/>
          <w:kern w:val="0"/>
          <w:sz w:val="24"/>
          <w:szCs w:val="24"/>
          <w:lang w:eastAsia="en-GB"/>
          <w14:ligatures w14:val="none"/>
        </w:rPr>
        <w:t>nd the remainder</w:t>
      </w:r>
      <w:r w:rsidR="00BB2F6F">
        <w:rPr>
          <w:rFonts w:ascii="Arial" w:eastAsia="Times New Roman" w:hAnsi="Arial" w:cs="Arial"/>
          <w:kern w:val="0"/>
          <w:sz w:val="24"/>
          <w:szCs w:val="24"/>
          <w:lang w:eastAsia="en-GB"/>
          <w14:ligatures w14:val="none"/>
        </w:rPr>
        <w:t xml:space="preserve"> of the costs</w:t>
      </w:r>
      <w:r w:rsidR="009319F1">
        <w:rPr>
          <w:rFonts w:ascii="Arial" w:eastAsia="Times New Roman" w:hAnsi="Arial" w:cs="Arial"/>
          <w:kern w:val="0"/>
          <w:sz w:val="24"/>
          <w:szCs w:val="24"/>
          <w:lang w:eastAsia="en-GB"/>
          <w14:ligatures w14:val="none"/>
        </w:rPr>
        <w:t>.</w:t>
      </w:r>
    </w:p>
    <w:p w14:paraId="1F4EB693" w14:textId="77777777" w:rsidR="009F4665" w:rsidRDefault="009F4665" w:rsidP="00C42A63">
      <w:pPr>
        <w:spacing w:after="0" w:line="240" w:lineRule="auto"/>
        <w:rPr>
          <w:rFonts w:ascii="Arial" w:eastAsia="Times New Roman" w:hAnsi="Arial" w:cs="Arial"/>
          <w:kern w:val="0"/>
          <w:sz w:val="24"/>
          <w:szCs w:val="24"/>
          <w:lang w:eastAsia="en-GB"/>
          <w14:ligatures w14:val="none"/>
        </w:rPr>
      </w:pPr>
    </w:p>
    <w:p w14:paraId="19C99EF5" w14:textId="246A4096" w:rsidR="009F4665" w:rsidRPr="009F4665" w:rsidRDefault="00C177AD" w:rsidP="009F4665">
      <w:pPr>
        <w:pStyle w:val="Heading3"/>
        <w:rPr>
          <w:rFonts w:ascii="Arial" w:eastAsia="Times New Roman" w:hAnsi="Arial" w:cs="Arial"/>
          <w:b/>
          <w:bCs/>
          <w:color w:val="7030A0"/>
          <w:lang w:eastAsia="en-GB"/>
        </w:rPr>
      </w:pPr>
      <w:r>
        <w:rPr>
          <w:rFonts w:ascii="Arial" w:eastAsia="Times New Roman" w:hAnsi="Arial" w:cs="Arial"/>
          <w:b/>
          <w:bCs/>
          <w:color w:val="7030A0"/>
          <w:lang w:eastAsia="en-GB"/>
        </w:rPr>
        <w:t>What can Access to work fund?</w:t>
      </w:r>
    </w:p>
    <w:p w14:paraId="18C40964" w14:textId="77777777" w:rsidR="00380855" w:rsidRDefault="00380855" w:rsidP="00870AE0">
      <w:pPr>
        <w:spacing w:after="0" w:line="240" w:lineRule="auto"/>
        <w:rPr>
          <w:rFonts w:ascii="Arial" w:eastAsia="Times New Roman" w:hAnsi="Arial" w:cs="Arial"/>
          <w:kern w:val="0"/>
          <w:sz w:val="24"/>
          <w:szCs w:val="24"/>
          <w:lang w:eastAsia="en-GB"/>
          <w14:ligatures w14:val="none"/>
        </w:rPr>
      </w:pPr>
    </w:p>
    <w:p w14:paraId="13F2A1D6" w14:textId="3FA7CE80" w:rsidR="00202415" w:rsidRPr="004E599E" w:rsidRDefault="00202415" w:rsidP="00A2350C">
      <w:pPr>
        <w:spacing w:after="0" w:line="240" w:lineRule="auto"/>
        <w:rPr>
          <w:rFonts w:ascii="Arial" w:eastAsia="Times New Roman" w:hAnsi="Arial" w:cs="Arial"/>
          <w:sz w:val="24"/>
          <w:szCs w:val="24"/>
          <w:lang w:eastAsia="en-GB"/>
        </w:rPr>
      </w:pPr>
      <w:r w:rsidRPr="14DECD93">
        <w:rPr>
          <w:rFonts w:ascii="Arial" w:eastAsia="Times New Roman" w:hAnsi="Arial" w:cs="Arial"/>
          <w:sz w:val="24"/>
          <w:szCs w:val="24"/>
          <w:lang w:eastAsia="en-GB"/>
        </w:rPr>
        <w:t>Access to Work could fund a grant to help pay for things like:</w:t>
      </w:r>
    </w:p>
    <w:p w14:paraId="5E375699" w14:textId="77777777" w:rsidR="00202415" w:rsidRPr="004E599E" w:rsidRDefault="00202415" w:rsidP="00202415">
      <w:pPr>
        <w:numPr>
          <w:ilvl w:val="0"/>
          <w:numId w:val="2"/>
        </w:numPr>
        <w:spacing w:after="0" w:line="240" w:lineRule="auto"/>
        <w:contextualSpacing/>
        <w:rPr>
          <w:rFonts w:ascii="Arial" w:eastAsia="Times New Roman" w:hAnsi="Arial" w:cs="Arial"/>
          <w:sz w:val="24"/>
          <w:szCs w:val="24"/>
          <w:lang w:eastAsia="en-GB"/>
        </w:rPr>
      </w:pPr>
      <w:r w:rsidRPr="14DECD93">
        <w:rPr>
          <w:rFonts w:ascii="Arial" w:eastAsia="Times New Roman" w:hAnsi="Arial" w:cs="Arial"/>
          <w:sz w:val="24"/>
          <w:szCs w:val="24"/>
          <w:lang w:eastAsia="en-GB"/>
        </w:rPr>
        <w:t>specialist equipment, assistive technology software and training</w:t>
      </w:r>
    </w:p>
    <w:p w14:paraId="0C020CD8" w14:textId="2122BD9D" w:rsidR="00202415" w:rsidRPr="004E599E" w:rsidRDefault="00202415" w:rsidP="00202415">
      <w:pPr>
        <w:numPr>
          <w:ilvl w:val="0"/>
          <w:numId w:val="2"/>
        </w:numPr>
        <w:spacing w:after="0" w:line="240" w:lineRule="auto"/>
        <w:contextualSpacing/>
        <w:rPr>
          <w:rFonts w:ascii="Arial" w:eastAsia="Times New Roman" w:hAnsi="Arial" w:cs="Arial"/>
          <w:sz w:val="24"/>
          <w:szCs w:val="24"/>
          <w:lang w:eastAsia="en-GB"/>
        </w:rPr>
      </w:pPr>
      <w:r w:rsidRPr="14DECD93">
        <w:rPr>
          <w:rFonts w:ascii="Arial" w:eastAsia="Times New Roman" w:hAnsi="Arial" w:cs="Arial"/>
          <w:sz w:val="24"/>
          <w:szCs w:val="24"/>
          <w:lang w:eastAsia="en-GB"/>
        </w:rPr>
        <w:t>support workers, like a BSL interpreter, a job coach</w:t>
      </w:r>
      <w:r>
        <w:rPr>
          <w:rFonts w:ascii="Arial" w:eastAsia="Times New Roman" w:hAnsi="Arial" w:cs="Arial"/>
          <w:sz w:val="24"/>
          <w:szCs w:val="24"/>
          <w:lang w:eastAsia="en-GB"/>
        </w:rPr>
        <w:t xml:space="preserve">, </w:t>
      </w:r>
      <w:r w:rsidR="007D5EA5">
        <w:rPr>
          <w:rFonts w:ascii="Arial" w:eastAsia="Times New Roman" w:hAnsi="Arial" w:cs="Arial"/>
          <w:sz w:val="24"/>
          <w:szCs w:val="24"/>
          <w:lang w:eastAsia="en-GB"/>
        </w:rPr>
        <w:t>driver,</w:t>
      </w:r>
      <w:r w:rsidRPr="14DECD93">
        <w:rPr>
          <w:rFonts w:ascii="Arial" w:eastAsia="Times New Roman" w:hAnsi="Arial" w:cs="Arial"/>
          <w:sz w:val="24"/>
          <w:szCs w:val="24"/>
          <w:lang w:eastAsia="en-GB"/>
        </w:rPr>
        <w:t xml:space="preserve"> or a travel buddy.</w:t>
      </w:r>
    </w:p>
    <w:p w14:paraId="45B3651A" w14:textId="67ECA84E" w:rsidR="00202415" w:rsidRPr="004E599E" w:rsidRDefault="00202415" w:rsidP="00202415">
      <w:pPr>
        <w:numPr>
          <w:ilvl w:val="0"/>
          <w:numId w:val="2"/>
        </w:numPr>
        <w:spacing w:after="0" w:line="240" w:lineRule="auto"/>
        <w:contextualSpacing/>
        <w:rPr>
          <w:rFonts w:ascii="Arial" w:eastAsia="Times New Roman" w:hAnsi="Arial" w:cs="Arial"/>
          <w:sz w:val="24"/>
          <w:szCs w:val="24"/>
          <w:lang w:eastAsia="en-GB"/>
        </w:rPr>
      </w:pPr>
      <w:r w:rsidRPr="14DECD93">
        <w:rPr>
          <w:rFonts w:ascii="Arial" w:eastAsia="Times New Roman" w:hAnsi="Arial" w:cs="Arial"/>
          <w:sz w:val="24"/>
          <w:szCs w:val="24"/>
          <w:lang w:eastAsia="en-GB"/>
        </w:rPr>
        <w:t xml:space="preserve">costs of travelling to </w:t>
      </w:r>
      <w:r w:rsidR="00D6399D">
        <w:rPr>
          <w:rFonts w:ascii="Arial" w:eastAsia="Times New Roman" w:hAnsi="Arial" w:cs="Arial"/>
          <w:sz w:val="24"/>
          <w:szCs w:val="24"/>
          <w:lang w:eastAsia="en-GB"/>
        </w:rPr>
        <w:t xml:space="preserve">and within </w:t>
      </w:r>
      <w:r w:rsidR="007D5EA5" w:rsidRPr="14DECD93">
        <w:rPr>
          <w:rFonts w:ascii="Arial" w:eastAsia="Times New Roman" w:hAnsi="Arial" w:cs="Arial"/>
          <w:sz w:val="24"/>
          <w:szCs w:val="24"/>
          <w:lang w:eastAsia="en-GB"/>
        </w:rPr>
        <w:t>work if</w:t>
      </w:r>
      <w:r w:rsidRPr="14DECD93">
        <w:rPr>
          <w:rFonts w:ascii="Arial" w:eastAsia="Times New Roman" w:hAnsi="Arial" w:cs="Arial"/>
          <w:sz w:val="24"/>
          <w:szCs w:val="24"/>
          <w:lang w:eastAsia="en-GB"/>
        </w:rPr>
        <w:t xml:space="preserve"> you cannot </w:t>
      </w:r>
      <w:r w:rsidR="00BB2F6F">
        <w:rPr>
          <w:rFonts w:ascii="Arial" w:eastAsia="Times New Roman" w:hAnsi="Arial" w:cs="Arial"/>
          <w:sz w:val="24"/>
          <w:szCs w:val="24"/>
          <w:lang w:eastAsia="en-GB"/>
        </w:rPr>
        <w:t xml:space="preserve">drive and/or </w:t>
      </w:r>
      <w:r w:rsidRPr="14DECD93">
        <w:rPr>
          <w:rFonts w:ascii="Arial" w:eastAsia="Times New Roman" w:hAnsi="Arial" w:cs="Arial"/>
          <w:sz w:val="24"/>
          <w:szCs w:val="24"/>
          <w:lang w:eastAsia="en-GB"/>
        </w:rPr>
        <w:t>use public transport.</w:t>
      </w:r>
    </w:p>
    <w:p w14:paraId="0E3A7DDA" w14:textId="77777777" w:rsidR="00202415" w:rsidRPr="004E599E" w:rsidRDefault="00202415" w:rsidP="00202415">
      <w:pPr>
        <w:numPr>
          <w:ilvl w:val="0"/>
          <w:numId w:val="2"/>
        </w:numPr>
        <w:spacing w:after="0" w:line="240" w:lineRule="auto"/>
        <w:contextualSpacing/>
        <w:rPr>
          <w:rFonts w:ascii="Arial" w:eastAsia="Times New Roman" w:hAnsi="Arial" w:cs="Arial"/>
          <w:sz w:val="24"/>
          <w:szCs w:val="24"/>
          <w:lang w:eastAsia="en-GB"/>
        </w:rPr>
      </w:pPr>
      <w:r w:rsidRPr="14DECD93">
        <w:rPr>
          <w:rFonts w:ascii="Arial" w:eastAsia="Times New Roman" w:hAnsi="Arial" w:cs="Arial"/>
          <w:sz w:val="24"/>
          <w:szCs w:val="24"/>
          <w:lang w:eastAsia="en-GB"/>
        </w:rPr>
        <w:t>adaptations to your vehicle so you can get to work.</w:t>
      </w:r>
    </w:p>
    <w:p w14:paraId="74FABAC8" w14:textId="77777777" w:rsidR="00202415" w:rsidRPr="004E599E" w:rsidRDefault="00202415" w:rsidP="00202415">
      <w:pPr>
        <w:numPr>
          <w:ilvl w:val="0"/>
          <w:numId w:val="2"/>
        </w:numPr>
        <w:spacing w:after="0" w:line="240" w:lineRule="auto"/>
        <w:contextualSpacing/>
        <w:rPr>
          <w:rFonts w:ascii="Arial" w:eastAsia="Times New Roman" w:hAnsi="Arial" w:cs="Arial"/>
          <w:sz w:val="24"/>
          <w:szCs w:val="24"/>
          <w:lang w:eastAsia="en-GB"/>
        </w:rPr>
      </w:pPr>
      <w:r w:rsidRPr="14DECD93">
        <w:rPr>
          <w:rFonts w:ascii="Arial" w:eastAsia="Times New Roman" w:hAnsi="Arial" w:cs="Arial"/>
          <w:sz w:val="24"/>
          <w:szCs w:val="24"/>
          <w:lang w:eastAsia="en-GB"/>
        </w:rPr>
        <w:t xml:space="preserve">physical changes to your workplace </w:t>
      </w:r>
    </w:p>
    <w:p w14:paraId="51DC7966" w14:textId="77777777" w:rsidR="00202415" w:rsidRPr="004E599E" w:rsidRDefault="00202415" w:rsidP="00202415">
      <w:pPr>
        <w:spacing w:after="0" w:line="240" w:lineRule="auto"/>
        <w:rPr>
          <w:rFonts w:ascii="Arial" w:eastAsia="Times New Roman" w:hAnsi="Arial" w:cs="Arial"/>
          <w:sz w:val="24"/>
          <w:szCs w:val="24"/>
          <w:lang w:eastAsia="en-GB"/>
        </w:rPr>
      </w:pPr>
    </w:p>
    <w:p w14:paraId="122A29E1" w14:textId="11FADBEC" w:rsidR="00202415" w:rsidRPr="004E599E" w:rsidRDefault="00202415" w:rsidP="00202415">
      <w:pPr>
        <w:spacing w:after="0" w:line="240" w:lineRule="auto"/>
        <w:rPr>
          <w:rFonts w:ascii="Arial" w:eastAsia="Times New Roman" w:hAnsi="Arial" w:cs="Arial"/>
          <w:kern w:val="0"/>
          <w:sz w:val="24"/>
          <w:szCs w:val="24"/>
          <w:lang w:eastAsia="en-GB"/>
          <w14:ligatures w14:val="none"/>
        </w:rPr>
      </w:pPr>
      <w:r w:rsidRPr="004E599E">
        <w:rPr>
          <w:rFonts w:ascii="Arial" w:eastAsia="Times New Roman" w:hAnsi="Arial" w:cs="Arial"/>
          <w:kern w:val="0"/>
          <w:sz w:val="24"/>
          <w:szCs w:val="24"/>
          <w:lang w:eastAsia="en-GB"/>
          <w14:ligatures w14:val="none"/>
        </w:rPr>
        <w:t>If you need travel to work support such as taxis, you will be required to have confirmation from a health professional that you have difficulty using public transport</w:t>
      </w:r>
      <w:r>
        <w:rPr>
          <w:rFonts w:ascii="Arial" w:eastAsia="Times New Roman" w:hAnsi="Arial" w:cs="Arial"/>
          <w:kern w:val="0"/>
          <w:sz w:val="24"/>
          <w:szCs w:val="24"/>
          <w:lang w:eastAsia="en-GB"/>
          <w14:ligatures w14:val="none"/>
        </w:rPr>
        <w:t xml:space="preserve"> or driving</w:t>
      </w:r>
      <w:r w:rsidRPr="004E599E">
        <w:rPr>
          <w:rFonts w:ascii="Arial" w:eastAsia="Times New Roman" w:hAnsi="Arial" w:cs="Arial"/>
          <w:kern w:val="0"/>
          <w:sz w:val="24"/>
          <w:szCs w:val="24"/>
          <w:lang w:eastAsia="en-GB"/>
          <w14:ligatures w14:val="none"/>
        </w:rPr>
        <w:t>. If accepted, you will be required to submit an estimate of costs</w:t>
      </w:r>
      <w:r w:rsidR="007D5EA5">
        <w:rPr>
          <w:rFonts w:ascii="Arial" w:eastAsia="Times New Roman" w:hAnsi="Arial" w:cs="Arial"/>
          <w:kern w:val="0"/>
          <w:sz w:val="24"/>
          <w:szCs w:val="24"/>
          <w:lang w:eastAsia="en-GB"/>
          <w14:ligatures w14:val="none"/>
        </w:rPr>
        <w:t xml:space="preserve"> from the taxi company</w:t>
      </w:r>
      <w:r w:rsidR="004015FC">
        <w:rPr>
          <w:rFonts w:ascii="Arial" w:eastAsia="Times New Roman" w:hAnsi="Arial" w:cs="Arial"/>
          <w:kern w:val="0"/>
          <w:sz w:val="24"/>
          <w:szCs w:val="24"/>
          <w:lang w:eastAsia="en-GB"/>
          <w14:ligatures w14:val="none"/>
        </w:rPr>
        <w:t>,</w:t>
      </w:r>
      <w:r w:rsidRPr="004E599E">
        <w:rPr>
          <w:rFonts w:ascii="Arial" w:eastAsia="Times New Roman" w:hAnsi="Arial" w:cs="Arial"/>
          <w:kern w:val="0"/>
          <w:sz w:val="24"/>
          <w:szCs w:val="24"/>
          <w:lang w:eastAsia="en-GB"/>
          <w14:ligatures w14:val="none"/>
        </w:rPr>
        <w:t xml:space="preserve"> for each journey required by you. </w:t>
      </w:r>
      <w:r>
        <w:rPr>
          <w:rFonts w:ascii="Arial" w:eastAsia="Times New Roman" w:hAnsi="Arial" w:cs="Arial"/>
          <w:kern w:val="0"/>
          <w:sz w:val="24"/>
          <w:szCs w:val="24"/>
          <w:lang w:eastAsia="en-GB"/>
          <w14:ligatures w14:val="none"/>
        </w:rPr>
        <w:t>AtW may ask for a contribution towards these, usually what you would pay on public transport or a mileage rate.</w:t>
      </w:r>
    </w:p>
    <w:p w14:paraId="76955ED2" w14:textId="77777777" w:rsidR="00202415" w:rsidRPr="004E599E" w:rsidRDefault="00202415" w:rsidP="00202415">
      <w:pPr>
        <w:spacing w:after="0" w:line="240" w:lineRule="auto"/>
        <w:rPr>
          <w:rFonts w:ascii="Arial" w:eastAsia="Times New Roman" w:hAnsi="Arial" w:cs="Arial"/>
          <w:kern w:val="0"/>
          <w:sz w:val="24"/>
          <w:szCs w:val="24"/>
          <w:lang w:eastAsia="en-GB"/>
          <w14:ligatures w14:val="none"/>
        </w:rPr>
      </w:pPr>
    </w:p>
    <w:p w14:paraId="5B63A66F" w14:textId="21725489" w:rsidR="00202415" w:rsidRPr="004E599E" w:rsidRDefault="004015FC" w:rsidP="00202415">
      <w:pPr>
        <w:spacing w:after="0" w:line="240" w:lineRule="auto"/>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 xml:space="preserve">If you need specialist equipment at more than one work location this can be considered. </w:t>
      </w:r>
      <w:r w:rsidR="00202415" w:rsidRPr="004E599E">
        <w:rPr>
          <w:rFonts w:ascii="Arial" w:eastAsia="Times New Roman" w:hAnsi="Arial" w:cs="Arial"/>
          <w:b/>
          <w:bCs/>
          <w:kern w:val="0"/>
          <w:sz w:val="24"/>
          <w:szCs w:val="24"/>
          <w:lang w:eastAsia="en-GB"/>
          <w14:ligatures w14:val="none"/>
        </w:rPr>
        <w:t>Your workplace can include your home if you work from there some or all of the time.</w:t>
      </w:r>
    </w:p>
    <w:p w14:paraId="18F4CBD0" w14:textId="77777777" w:rsidR="00202415" w:rsidRPr="004E599E" w:rsidRDefault="00202415" w:rsidP="00202415">
      <w:pPr>
        <w:spacing w:after="0" w:line="240" w:lineRule="auto"/>
        <w:rPr>
          <w:rFonts w:ascii="Arial" w:eastAsia="Times New Roman" w:hAnsi="Arial" w:cs="Arial"/>
          <w:kern w:val="0"/>
          <w:sz w:val="24"/>
          <w:szCs w:val="24"/>
          <w:lang w:eastAsia="en-GB"/>
          <w14:ligatures w14:val="none"/>
        </w:rPr>
      </w:pPr>
    </w:p>
    <w:p w14:paraId="023BBC17" w14:textId="77777777" w:rsidR="00202415" w:rsidRPr="004E599E" w:rsidRDefault="00202415" w:rsidP="00202415">
      <w:pPr>
        <w:spacing w:after="0" w:line="240" w:lineRule="auto"/>
        <w:rPr>
          <w:rFonts w:ascii="Arial" w:eastAsia="Times New Roman" w:hAnsi="Arial" w:cs="Arial"/>
          <w:kern w:val="0"/>
          <w:sz w:val="24"/>
          <w:szCs w:val="24"/>
          <w:lang w:eastAsia="en-GB"/>
          <w14:ligatures w14:val="none"/>
        </w:rPr>
      </w:pPr>
      <w:r w:rsidRPr="004E599E">
        <w:rPr>
          <w:rFonts w:ascii="Arial" w:eastAsia="Times New Roman" w:hAnsi="Arial" w:cs="Arial"/>
          <w:kern w:val="0"/>
          <w:sz w:val="24"/>
          <w:szCs w:val="24"/>
          <w:lang w:eastAsia="en-GB"/>
          <w14:ligatures w14:val="none"/>
        </w:rPr>
        <w:t xml:space="preserve">It does not matter how much you earn. If you get an Access to Work grant, it will not affect any other benefits you get and you will not have to pay it back. </w:t>
      </w:r>
    </w:p>
    <w:p w14:paraId="7212E2E2" w14:textId="77777777" w:rsidR="00202415" w:rsidRDefault="00202415" w:rsidP="00202415">
      <w:pPr>
        <w:spacing w:after="0" w:line="240" w:lineRule="auto"/>
        <w:rPr>
          <w:rFonts w:ascii="Arial" w:eastAsia="Times New Roman" w:hAnsi="Arial" w:cs="Arial"/>
          <w:kern w:val="0"/>
          <w:sz w:val="24"/>
          <w:szCs w:val="24"/>
          <w:lang w:eastAsia="en-GB"/>
          <w14:ligatures w14:val="none"/>
        </w:rPr>
      </w:pPr>
    </w:p>
    <w:p w14:paraId="5996DA1B" w14:textId="77777777" w:rsidR="00202415" w:rsidRPr="004E599E" w:rsidRDefault="00202415" w:rsidP="00202415">
      <w:pPr>
        <w:spacing w:after="0" w:line="240" w:lineRule="auto"/>
        <w:rPr>
          <w:rFonts w:ascii="Arial" w:eastAsia="Times New Roman" w:hAnsi="Arial" w:cs="Arial"/>
          <w:kern w:val="0"/>
          <w:sz w:val="24"/>
          <w:szCs w:val="24"/>
          <w:lang w:eastAsia="en-GB"/>
          <w14:ligatures w14:val="none"/>
        </w:rPr>
      </w:pPr>
      <w:r w:rsidRPr="004E599E">
        <w:rPr>
          <w:rFonts w:ascii="Arial" w:eastAsia="Times New Roman" w:hAnsi="Arial" w:cs="Arial"/>
          <w:kern w:val="0"/>
          <w:sz w:val="24"/>
          <w:szCs w:val="24"/>
          <w:lang w:eastAsia="en-GB"/>
          <w14:ligatures w14:val="none"/>
        </w:rPr>
        <w:t>You can also get support to manage your mental health at work, which might include:</w:t>
      </w:r>
    </w:p>
    <w:p w14:paraId="0B3A2E21" w14:textId="77777777" w:rsidR="00202415" w:rsidRPr="004E599E" w:rsidRDefault="00202415" w:rsidP="00202415">
      <w:pPr>
        <w:numPr>
          <w:ilvl w:val="0"/>
          <w:numId w:val="3"/>
        </w:numPr>
        <w:spacing w:after="0" w:line="240" w:lineRule="auto"/>
        <w:contextualSpacing/>
        <w:rPr>
          <w:rFonts w:ascii="Arial" w:eastAsia="Times New Roman" w:hAnsi="Arial" w:cs="Arial"/>
          <w:kern w:val="0"/>
          <w:sz w:val="24"/>
          <w:szCs w:val="24"/>
          <w:lang w:eastAsia="en-GB"/>
          <w14:ligatures w14:val="none"/>
        </w:rPr>
      </w:pPr>
      <w:r w:rsidRPr="004E599E">
        <w:rPr>
          <w:rFonts w:ascii="Arial" w:eastAsia="Times New Roman" w:hAnsi="Arial" w:cs="Arial"/>
          <w:kern w:val="0"/>
          <w:sz w:val="24"/>
          <w:szCs w:val="24"/>
          <w:lang w:eastAsia="en-GB"/>
          <w14:ligatures w14:val="none"/>
        </w:rPr>
        <w:t>a tailored plan to help you get or stay in work.</w:t>
      </w:r>
    </w:p>
    <w:p w14:paraId="5208662E" w14:textId="77777777" w:rsidR="00202415" w:rsidRPr="00B34CA5" w:rsidRDefault="00202415" w:rsidP="00202415">
      <w:pPr>
        <w:numPr>
          <w:ilvl w:val="0"/>
          <w:numId w:val="3"/>
        </w:numPr>
        <w:spacing w:after="0" w:line="240" w:lineRule="auto"/>
        <w:contextualSpacing/>
        <w:rPr>
          <w:rFonts w:ascii="Arial" w:hAnsi="Arial" w:cs="Arial"/>
          <w:kern w:val="0"/>
          <w:sz w:val="24"/>
          <w:szCs w:val="24"/>
          <w14:ligatures w14:val="none"/>
        </w:rPr>
      </w:pPr>
      <w:r w:rsidRPr="008B4A50">
        <w:rPr>
          <w:rFonts w:ascii="Arial" w:eastAsia="Times New Roman" w:hAnsi="Arial" w:cs="Arial"/>
          <w:kern w:val="0"/>
          <w:sz w:val="24"/>
          <w:szCs w:val="24"/>
          <w:lang w:eastAsia="en-GB"/>
          <w14:ligatures w14:val="none"/>
        </w:rPr>
        <w:t xml:space="preserve">one-to-one sessions with a mental health professional. </w:t>
      </w:r>
    </w:p>
    <w:p w14:paraId="60ACC1A9" w14:textId="3F37F4BF" w:rsidR="00B34CA5" w:rsidRPr="008B4A50" w:rsidRDefault="00B34CA5" w:rsidP="00B34CA5">
      <w:pPr>
        <w:spacing w:after="0" w:line="240" w:lineRule="auto"/>
        <w:contextualSpacing/>
        <w:rPr>
          <w:rFonts w:ascii="Arial" w:hAnsi="Arial" w:cs="Arial"/>
          <w:kern w:val="0"/>
          <w:sz w:val="24"/>
          <w:szCs w:val="24"/>
          <w14:ligatures w14:val="none"/>
        </w:rPr>
      </w:pPr>
      <w:r>
        <w:rPr>
          <w:rFonts w:ascii="Arial" w:eastAsia="Times New Roman" w:hAnsi="Arial" w:cs="Arial"/>
          <w:kern w:val="0"/>
          <w:sz w:val="24"/>
          <w:szCs w:val="24"/>
          <w:lang w:eastAsia="en-GB"/>
          <w14:ligatures w14:val="none"/>
        </w:rPr>
        <w:t xml:space="preserve">This is provided by an external </w:t>
      </w:r>
      <w:r w:rsidR="0030559C">
        <w:rPr>
          <w:rFonts w:ascii="Arial" w:eastAsia="Times New Roman" w:hAnsi="Arial" w:cs="Arial"/>
          <w:kern w:val="0"/>
          <w:sz w:val="24"/>
          <w:szCs w:val="24"/>
          <w:lang w:eastAsia="en-GB"/>
          <w14:ligatures w14:val="none"/>
        </w:rPr>
        <w:t xml:space="preserve">organisation. </w:t>
      </w:r>
      <w:r w:rsidR="004C6C84">
        <w:rPr>
          <w:rFonts w:ascii="Arial" w:eastAsia="Times New Roman" w:hAnsi="Arial" w:cs="Arial"/>
          <w:kern w:val="0"/>
          <w:sz w:val="24"/>
          <w:szCs w:val="24"/>
          <w:lang w:eastAsia="en-GB"/>
          <w14:ligatures w14:val="none"/>
        </w:rPr>
        <w:t xml:space="preserve">You do not need to advise your employer that you </w:t>
      </w:r>
      <w:r w:rsidR="00CA1096">
        <w:rPr>
          <w:rFonts w:ascii="Arial" w:eastAsia="Times New Roman" w:hAnsi="Arial" w:cs="Arial"/>
          <w:kern w:val="0"/>
          <w:sz w:val="24"/>
          <w:szCs w:val="24"/>
          <w:lang w:eastAsia="en-GB"/>
          <w14:ligatures w14:val="none"/>
        </w:rPr>
        <w:t>have applied or are receiving mental health support.</w:t>
      </w:r>
    </w:p>
    <w:p w14:paraId="573E26F3" w14:textId="77777777" w:rsidR="00202415" w:rsidRDefault="00202415" w:rsidP="00204C60">
      <w:pPr>
        <w:pStyle w:val="NoSpacing"/>
        <w:rPr>
          <w:rFonts w:ascii="Arial" w:hAnsi="Arial" w:cs="Arial"/>
          <w:sz w:val="24"/>
          <w:szCs w:val="24"/>
        </w:rPr>
      </w:pPr>
    </w:p>
    <w:p w14:paraId="0DCB2DD9" w14:textId="2D1316FC" w:rsidR="003931DD" w:rsidRPr="003931DD" w:rsidRDefault="00F82F6E" w:rsidP="003931DD">
      <w:pPr>
        <w:pStyle w:val="Heading2"/>
        <w:rPr>
          <w:rFonts w:ascii="Arial" w:hAnsi="Arial" w:cs="Arial"/>
          <w:b/>
          <w:bCs/>
          <w:color w:val="7030A0"/>
        </w:rPr>
      </w:pPr>
      <w:r>
        <w:rPr>
          <w:rFonts w:ascii="Arial" w:hAnsi="Arial" w:cs="Arial"/>
          <w:b/>
          <w:bCs/>
          <w:color w:val="7030A0"/>
        </w:rPr>
        <w:t xml:space="preserve">Steps to take after the </w:t>
      </w:r>
      <w:r w:rsidR="004474E7">
        <w:rPr>
          <w:rFonts w:ascii="Arial" w:hAnsi="Arial" w:cs="Arial"/>
          <w:b/>
          <w:bCs/>
          <w:color w:val="7030A0"/>
        </w:rPr>
        <w:t>decision.</w:t>
      </w:r>
    </w:p>
    <w:p w14:paraId="618C1F31" w14:textId="33D5026F" w:rsidR="00E34E1F" w:rsidRPr="00204C60" w:rsidRDefault="00E34E1F" w:rsidP="00204C60">
      <w:pPr>
        <w:pStyle w:val="NoSpacing"/>
        <w:rPr>
          <w:rFonts w:ascii="Arial" w:hAnsi="Arial" w:cs="Arial"/>
          <w:sz w:val="24"/>
          <w:szCs w:val="24"/>
        </w:rPr>
      </w:pPr>
      <w:r w:rsidRPr="00204C60">
        <w:rPr>
          <w:rFonts w:ascii="Arial" w:hAnsi="Arial" w:cs="Arial"/>
          <w:sz w:val="24"/>
          <w:szCs w:val="24"/>
        </w:rPr>
        <w:t>If you are not happy with the assessment and the award decision in the</w:t>
      </w:r>
    </w:p>
    <w:p w14:paraId="57957B88" w14:textId="77777777" w:rsidR="00E34E1F" w:rsidRPr="00204C60" w:rsidRDefault="00E34E1F" w:rsidP="00204C60">
      <w:pPr>
        <w:pStyle w:val="NoSpacing"/>
        <w:rPr>
          <w:rFonts w:ascii="Arial" w:hAnsi="Arial" w:cs="Arial"/>
          <w:sz w:val="24"/>
          <w:szCs w:val="24"/>
        </w:rPr>
      </w:pPr>
      <w:r w:rsidRPr="00204C60">
        <w:rPr>
          <w:rFonts w:ascii="Arial" w:hAnsi="Arial" w:cs="Arial"/>
          <w:sz w:val="24"/>
          <w:szCs w:val="24"/>
        </w:rPr>
        <w:t>letter, you have the right to ask for it to be looked at again by a different</w:t>
      </w:r>
    </w:p>
    <w:p w14:paraId="1CB0FD5B" w14:textId="77777777" w:rsidR="00E34E1F" w:rsidRPr="00204C60" w:rsidRDefault="00E34E1F" w:rsidP="00204C60">
      <w:pPr>
        <w:pStyle w:val="NoSpacing"/>
        <w:rPr>
          <w:rFonts w:ascii="Arial" w:hAnsi="Arial" w:cs="Arial"/>
          <w:sz w:val="24"/>
          <w:szCs w:val="24"/>
        </w:rPr>
      </w:pPr>
      <w:r w:rsidRPr="00204C60">
        <w:rPr>
          <w:rFonts w:ascii="Arial" w:hAnsi="Arial" w:cs="Arial"/>
          <w:sz w:val="24"/>
          <w:szCs w:val="24"/>
        </w:rPr>
        <w:t>advisor. This is called ‘reconsideration’ and can only be done once per</w:t>
      </w:r>
    </w:p>
    <w:p w14:paraId="4CF44394" w14:textId="3BEE231D" w:rsidR="00E34E1F" w:rsidRDefault="00E34E1F" w:rsidP="00204C60">
      <w:pPr>
        <w:pStyle w:val="NoSpacing"/>
        <w:rPr>
          <w:rFonts w:ascii="Arial" w:hAnsi="Arial" w:cs="Arial"/>
          <w:sz w:val="24"/>
          <w:szCs w:val="24"/>
        </w:rPr>
      </w:pPr>
      <w:r w:rsidRPr="00204C60">
        <w:rPr>
          <w:rFonts w:ascii="Arial" w:hAnsi="Arial" w:cs="Arial"/>
          <w:sz w:val="24"/>
          <w:szCs w:val="24"/>
        </w:rPr>
        <w:t>claim.</w:t>
      </w:r>
      <w:r w:rsidR="009A11E4">
        <w:rPr>
          <w:rFonts w:ascii="Arial" w:hAnsi="Arial" w:cs="Arial"/>
          <w:sz w:val="24"/>
          <w:szCs w:val="24"/>
        </w:rPr>
        <w:t xml:space="preserve"> This will mean that a different </w:t>
      </w:r>
      <w:r w:rsidR="00FC4C99">
        <w:rPr>
          <w:rFonts w:ascii="Arial" w:hAnsi="Arial" w:cs="Arial"/>
          <w:sz w:val="24"/>
          <w:szCs w:val="24"/>
        </w:rPr>
        <w:t>AtW assessor will look at your claim.</w:t>
      </w:r>
    </w:p>
    <w:p w14:paraId="5FEFE5C2" w14:textId="77777777" w:rsidR="00464C51" w:rsidRDefault="00464C51" w:rsidP="00204C60">
      <w:pPr>
        <w:pStyle w:val="NoSpacing"/>
        <w:rPr>
          <w:rFonts w:ascii="Arial" w:hAnsi="Arial" w:cs="Arial"/>
          <w:sz w:val="24"/>
          <w:szCs w:val="24"/>
        </w:rPr>
      </w:pPr>
    </w:p>
    <w:p w14:paraId="51D17575" w14:textId="6A271C29" w:rsidR="00E34E1F" w:rsidRPr="00204C60" w:rsidRDefault="00E34E1F" w:rsidP="00204C60">
      <w:pPr>
        <w:pStyle w:val="NoSpacing"/>
        <w:rPr>
          <w:rFonts w:ascii="Arial" w:hAnsi="Arial" w:cs="Arial"/>
          <w:sz w:val="24"/>
          <w:szCs w:val="24"/>
        </w:rPr>
      </w:pPr>
      <w:r w:rsidRPr="25D7535F">
        <w:rPr>
          <w:rFonts w:ascii="Arial" w:hAnsi="Arial" w:cs="Arial"/>
          <w:sz w:val="24"/>
          <w:szCs w:val="24"/>
        </w:rPr>
        <w:t xml:space="preserve">If you are happy with the </w:t>
      </w:r>
      <w:r w:rsidR="00341C5A" w:rsidRPr="25D7535F">
        <w:rPr>
          <w:rFonts w:ascii="Arial" w:hAnsi="Arial" w:cs="Arial"/>
          <w:sz w:val="24"/>
          <w:szCs w:val="24"/>
        </w:rPr>
        <w:t>award,</w:t>
      </w:r>
      <w:r w:rsidRPr="25D7535F">
        <w:rPr>
          <w:rFonts w:ascii="Arial" w:hAnsi="Arial" w:cs="Arial"/>
          <w:sz w:val="24"/>
          <w:szCs w:val="24"/>
        </w:rPr>
        <w:t xml:space="preserve"> then you will need to sign</w:t>
      </w:r>
      <w:r w:rsidR="00E15225" w:rsidRPr="25D7535F">
        <w:rPr>
          <w:rFonts w:ascii="Arial" w:hAnsi="Arial" w:cs="Arial"/>
          <w:sz w:val="24"/>
          <w:szCs w:val="24"/>
        </w:rPr>
        <w:t xml:space="preserve"> the </w:t>
      </w:r>
      <w:r w:rsidR="4B908C2A" w:rsidRPr="25D7535F">
        <w:rPr>
          <w:rFonts w:ascii="Arial" w:hAnsi="Arial" w:cs="Arial"/>
          <w:sz w:val="24"/>
          <w:szCs w:val="24"/>
        </w:rPr>
        <w:t>letter</w:t>
      </w:r>
      <w:r w:rsidRPr="25D7535F">
        <w:rPr>
          <w:rFonts w:ascii="Arial" w:hAnsi="Arial" w:cs="Arial"/>
          <w:sz w:val="24"/>
          <w:szCs w:val="24"/>
        </w:rPr>
        <w:t xml:space="preserve"> to accept </w:t>
      </w:r>
      <w:r w:rsidR="1089BD83" w:rsidRPr="25D7535F">
        <w:rPr>
          <w:rFonts w:ascii="Arial" w:hAnsi="Arial" w:cs="Arial"/>
          <w:sz w:val="24"/>
          <w:szCs w:val="24"/>
        </w:rPr>
        <w:t>and</w:t>
      </w:r>
    </w:p>
    <w:p w14:paraId="6B93EA89" w14:textId="00D9512E" w:rsidR="00E34E1F" w:rsidRPr="00204C60" w:rsidRDefault="00E34E1F" w:rsidP="00204C60">
      <w:pPr>
        <w:pStyle w:val="NoSpacing"/>
        <w:rPr>
          <w:rFonts w:ascii="Arial" w:hAnsi="Arial" w:cs="Arial"/>
          <w:sz w:val="24"/>
          <w:szCs w:val="24"/>
        </w:rPr>
      </w:pPr>
      <w:r w:rsidRPr="00204C60">
        <w:rPr>
          <w:rFonts w:ascii="Arial" w:hAnsi="Arial" w:cs="Arial"/>
          <w:sz w:val="24"/>
          <w:szCs w:val="24"/>
        </w:rPr>
        <w:t>return it to Access to Work.</w:t>
      </w:r>
    </w:p>
    <w:p w14:paraId="7DEF90C6" w14:textId="77777777" w:rsidR="00464C51" w:rsidRDefault="00464C51" w:rsidP="00204C60">
      <w:pPr>
        <w:pStyle w:val="NoSpacing"/>
        <w:rPr>
          <w:rFonts w:ascii="Arial" w:hAnsi="Arial" w:cs="Arial"/>
          <w:sz w:val="24"/>
          <w:szCs w:val="24"/>
        </w:rPr>
      </w:pPr>
    </w:p>
    <w:p w14:paraId="5C2705DB" w14:textId="0E95847C" w:rsidR="00211214" w:rsidRDefault="00464C51" w:rsidP="00204C60">
      <w:pPr>
        <w:pStyle w:val="NoSpacing"/>
        <w:rPr>
          <w:rFonts w:ascii="Arial" w:hAnsi="Arial" w:cs="Arial"/>
          <w:sz w:val="24"/>
          <w:szCs w:val="24"/>
        </w:rPr>
      </w:pPr>
      <w:r w:rsidRPr="5E375467">
        <w:rPr>
          <w:rFonts w:ascii="Arial" w:hAnsi="Arial" w:cs="Arial"/>
          <w:sz w:val="24"/>
          <w:szCs w:val="24"/>
        </w:rPr>
        <w:t xml:space="preserve">If your employer has agreed to cost share the amount will be </w:t>
      </w:r>
      <w:r w:rsidR="00B10170" w:rsidRPr="5E375467">
        <w:rPr>
          <w:rFonts w:ascii="Arial" w:hAnsi="Arial" w:cs="Arial"/>
          <w:sz w:val="24"/>
          <w:szCs w:val="24"/>
        </w:rPr>
        <w:t>deducted</w:t>
      </w:r>
      <w:r w:rsidRPr="5E375467">
        <w:rPr>
          <w:rFonts w:ascii="Arial" w:hAnsi="Arial" w:cs="Arial"/>
          <w:sz w:val="24"/>
          <w:szCs w:val="24"/>
        </w:rPr>
        <w:t xml:space="preserve"> from the overall award.  Once your employer has purchased </w:t>
      </w:r>
      <w:r w:rsidR="00B10170" w:rsidRPr="5E375467">
        <w:rPr>
          <w:rFonts w:ascii="Arial" w:hAnsi="Arial" w:cs="Arial"/>
          <w:sz w:val="24"/>
          <w:szCs w:val="24"/>
        </w:rPr>
        <w:t>everything,</w:t>
      </w:r>
      <w:r w:rsidRPr="5E375467">
        <w:rPr>
          <w:rFonts w:ascii="Arial" w:hAnsi="Arial" w:cs="Arial"/>
          <w:sz w:val="24"/>
          <w:szCs w:val="24"/>
        </w:rPr>
        <w:t xml:space="preserve"> they can </w:t>
      </w:r>
      <w:r w:rsidR="175C3049" w:rsidRPr="5E375467">
        <w:rPr>
          <w:rFonts w:ascii="Arial" w:hAnsi="Arial" w:cs="Arial"/>
          <w:sz w:val="24"/>
          <w:szCs w:val="24"/>
        </w:rPr>
        <w:t>reclaim the</w:t>
      </w:r>
      <w:r w:rsidR="00B10170" w:rsidRPr="5E375467">
        <w:rPr>
          <w:rFonts w:ascii="Arial" w:hAnsi="Arial" w:cs="Arial"/>
          <w:sz w:val="24"/>
          <w:szCs w:val="24"/>
        </w:rPr>
        <w:t xml:space="preserve"> balance</w:t>
      </w:r>
      <w:r w:rsidR="00341C5A" w:rsidRPr="5E375467">
        <w:rPr>
          <w:rFonts w:ascii="Arial" w:hAnsi="Arial" w:cs="Arial"/>
          <w:sz w:val="24"/>
          <w:szCs w:val="24"/>
        </w:rPr>
        <w:t xml:space="preserve"> of costs</w:t>
      </w:r>
      <w:r w:rsidR="00685A18" w:rsidRPr="5E375467">
        <w:rPr>
          <w:rFonts w:ascii="Arial" w:hAnsi="Arial" w:cs="Arial"/>
          <w:sz w:val="24"/>
          <w:szCs w:val="24"/>
        </w:rPr>
        <w:t>.</w:t>
      </w:r>
    </w:p>
    <w:p w14:paraId="4B29B050" w14:textId="77777777" w:rsidR="00E31259" w:rsidRDefault="00E31259" w:rsidP="00E31259">
      <w:pPr>
        <w:pStyle w:val="NoSpacing"/>
        <w:rPr>
          <w:rFonts w:ascii="Arial" w:hAnsi="Arial" w:cs="Arial"/>
          <w:sz w:val="24"/>
          <w:szCs w:val="24"/>
        </w:rPr>
      </w:pPr>
    </w:p>
    <w:p w14:paraId="0F47BC0B" w14:textId="2D247BB9" w:rsidR="00E31259" w:rsidRDefault="00E31259" w:rsidP="00E31259">
      <w:pPr>
        <w:pStyle w:val="NoSpacing"/>
        <w:rPr>
          <w:rFonts w:ascii="Arial" w:hAnsi="Arial" w:cs="Arial"/>
          <w:sz w:val="24"/>
          <w:szCs w:val="24"/>
        </w:rPr>
      </w:pPr>
      <w:r>
        <w:rPr>
          <w:rFonts w:ascii="Arial" w:hAnsi="Arial" w:cs="Arial"/>
          <w:sz w:val="24"/>
          <w:szCs w:val="24"/>
        </w:rPr>
        <w:t>The</w:t>
      </w:r>
      <w:r w:rsidRPr="00E31259">
        <w:rPr>
          <w:rFonts w:ascii="Arial" w:hAnsi="Arial" w:cs="Arial"/>
          <w:sz w:val="24"/>
          <w:szCs w:val="24"/>
        </w:rPr>
        <w:t xml:space="preserve"> employer </w:t>
      </w:r>
      <w:r>
        <w:rPr>
          <w:rFonts w:ascii="Arial" w:hAnsi="Arial" w:cs="Arial"/>
          <w:sz w:val="24"/>
          <w:szCs w:val="24"/>
        </w:rPr>
        <w:t xml:space="preserve">is responsible for purchasing </w:t>
      </w:r>
      <w:r w:rsidR="008D72FC">
        <w:rPr>
          <w:rFonts w:ascii="Arial" w:hAnsi="Arial" w:cs="Arial"/>
          <w:sz w:val="24"/>
          <w:szCs w:val="24"/>
        </w:rPr>
        <w:t>the agreed equipment or</w:t>
      </w:r>
      <w:r w:rsidRPr="00E31259">
        <w:rPr>
          <w:rFonts w:ascii="Arial" w:hAnsi="Arial" w:cs="Arial"/>
          <w:sz w:val="24"/>
          <w:szCs w:val="24"/>
        </w:rPr>
        <w:t xml:space="preserve"> support</w:t>
      </w:r>
      <w:r w:rsidR="008D72FC">
        <w:rPr>
          <w:rFonts w:ascii="Arial" w:hAnsi="Arial" w:cs="Arial"/>
          <w:sz w:val="24"/>
          <w:szCs w:val="24"/>
        </w:rPr>
        <w:t>.</w:t>
      </w:r>
      <w:r w:rsidRPr="00E31259">
        <w:rPr>
          <w:rFonts w:ascii="Arial" w:hAnsi="Arial" w:cs="Arial"/>
          <w:sz w:val="24"/>
          <w:szCs w:val="24"/>
        </w:rPr>
        <w:t xml:space="preserve"> The</w:t>
      </w:r>
      <w:r w:rsidR="008D72FC">
        <w:rPr>
          <w:rFonts w:ascii="Arial" w:hAnsi="Arial" w:cs="Arial"/>
          <w:sz w:val="24"/>
          <w:szCs w:val="24"/>
        </w:rPr>
        <w:t>y</w:t>
      </w:r>
      <w:r w:rsidRPr="00E31259">
        <w:rPr>
          <w:rFonts w:ascii="Arial" w:hAnsi="Arial" w:cs="Arial"/>
          <w:sz w:val="24"/>
          <w:szCs w:val="24"/>
        </w:rPr>
        <w:t xml:space="preserve"> </w:t>
      </w:r>
      <w:r w:rsidR="008D72FC">
        <w:rPr>
          <w:rFonts w:ascii="Arial" w:hAnsi="Arial" w:cs="Arial"/>
          <w:sz w:val="24"/>
          <w:szCs w:val="24"/>
        </w:rPr>
        <w:t>c</w:t>
      </w:r>
      <w:r w:rsidRPr="00E31259">
        <w:rPr>
          <w:rFonts w:ascii="Arial" w:hAnsi="Arial" w:cs="Arial"/>
          <w:sz w:val="24"/>
          <w:szCs w:val="24"/>
        </w:rPr>
        <w:t xml:space="preserve">an </w:t>
      </w:r>
      <w:r w:rsidR="003B656C">
        <w:rPr>
          <w:rFonts w:ascii="Arial" w:hAnsi="Arial" w:cs="Arial"/>
          <w:sz w:val="24"/>
          <w:szCs w:val="24"/>
        </w:rPr>
        <w:t>purchase t</w:t>
      </w:r>
      <w:r w:rsidRPr="00E31259">
        <w:rPr>
          <w:rFonts w:ascii="Arial" w:hAnsi="Arial" w:cs="Arial"/>
          <w:sz w:val="24"/>
          <w:szCs w:val="24"/>
        </w:rPr>
        <w:t xml:space="preserve">he </w:t>
      </w:r>
      <w:r w:rsidR="003B656C">
        <w:rPr>
          <w:rFonts w:ascii="Arial" w:hAnsi="Arial" w:cs="Arial"/>
          <w:sz w:val="24"/>
          <w:szCs w:val="24"/>
        </w:rPr>
        <w:t>items</w:t>
      </w:r>
      <w:r w:rsidRPr="00E31259">
        <w:rPr>
          <w:rFonts w:ascii="Arial" w:hAnsi="Arial" w:cs="Arial"/>
          <w:sz w:val="24"/>
          <w:szCs w:val="24"/>
        </w:rPr>
        <w:t xml:space="preserve"> from any preferred suppliers; they do not need to use those suggested by Access to Work. </w:t>
      </w:r>
      <w:r w:rsidR="003B656C">
        <w:rPr>
          <w:rFonts w:ascii="Arial" w:hAnsi="Arial" w:cs="Arial"/>
          <w:sz w:val="24"/>
          <w:szCs w:val="24"/>
        </w:rPr>
        <w:t xml:space="preserve">They </w:t>
      </w:r>
      <w:r w:rsidR="008349DE">
        <w:rPr>
          <w:rFonts w:ascii="Arial" w:hAnsi="Arial" w:cs="Arial"/>
          <w:sz w:val="24"/>
          <w:szCs w:val="24"/>
        </w:rPr>
        <w:t>will,</w:t>
      </w:r>
      <w:r w:rsidR="003B656C">
        <w:rPr>
          <w:rFonts w:ascii="Arial" w:hAnsi="Arial" w:cs="Arial"/>
          <w:sz w:val="24"/>
          <w:szCs w:val="24"/>
        </w:rPr>
        <w:t xml:space="preserve"> h</w:t>
      </w:r>
      <w:r w:rsidR="003B656C" w:rsidRPr="00E31259">
        <w:rPr>
          <w:rFonts w:ascii="Arial" w:hAnsi="Arial" w:cs="Arial"/>
          <w:sz w:val="24"/>
          <w:szCs w:val="24"/>
        </w:rPr>
        <w:t>owever,</w:t>
      </w:r>
      <w:r w:rsidR="003B656C">
        <w:rPr>
          <w:rFonts w:ascii="Arial" w:hAnsi="Arial" w:cs="Arial"/>
          <w:sz w:val="24"/>
          <w:szCs w:val="24"/>
        </w:rPr>
        <w:t xml:space="preserve"> </w:t>
      </w:r>
      <w:r w:rsidR="003B656C" w:rsidRPr="00E31259">
        <w:rPr>
          <w:rFonts w:ascii="Arial" w:hAnsi="Arial" w:cs="Arial"/>
          <w:sz w:val="24"/>
          <w:szCs w:val="24"/>
        </w:rPr>
        <w:t>need</w:t>
      </w:r>
      <w:r w:rsidRPr="00E31259">
        <w:rPr>
          <w:rFonts w:ascii="Arial" w:hAnsi="Arial" w:cs="Arial"/>
          <w:sz w:val="24"/>
          <w:szCs w:val="24"/>
        </w:rPr>
        <w:t xml:space="preserve"> to make up </w:t>
      </w:r>
      <w:r w:rsidR="003B656C">
        <w:rPr>
          <w:rFonts w:ascii="Arial" w:hAnsi="Arial" w:cs="Arial"/>
          <w:sz w:val="24"/>
          <w:szCs w:val="24"/>
        </w:rPr>
        <w:t>any</w:t>
      </w:r>
      <w:r w:rsidRPr="00E31259">
        <w:rPr>
          <w:rFonts w:ascii="Arial" w:hAnsi="Arial" w:cs="Arial"/>
          <w:sz w:val="24"/>
          <w:szCs w:val="24"/>
        </w:rPr>
        <w:t xml:space="preserve"> difference </w:t>
      </w:r>
      <w:r w:rsidR="003B656C">
        <w:rPr>
          <w:rFonts w:ascii="Arial" w:hAnsi="Arial" w:cs="Arial"/>
          <w:sz w:val="24"/>
          <w:szCs w:val="24"/>
        </w:rPr>
        <w:t xml:space="preserve">in costs from those agreed in the original award. </w:t>
      </w:r>
      <w:r w:rsidRPr="00E31259">
        <w:rPr>
          <w:rFonts w:ascii="Arial" w:hAnsi="Arial" w:cs="Arial"/>
          <w:sz w:val="24"/>
          <w:szCs w:val="24"/>
        </w:rPr>
        <w:t xml:space="preserve">Access to Work will </w:t>
      </w:r>
      <w:r w:rsidR="003B656C">
        <w:rPr>
          <w:rFonts w:ascii="Arial" w:hAnsi="Arial" w:cs="Arial"/>
          <w:sz w:val="24"/>
          <w:szCs w:val="24"/>
        </w:rPr>
        <w:t>only</w:t>
      </w:r>
      <w:r w:rsidRPr="00E31259">
        <w:rPr>
          <w:rFonts w:ascii="Arial" w:hAnsi="Arial" w:cs="Arial"/>
          <w:sz w:val="24"/>
          <w:szCs w:val="24"/>
        </w:rPr>
        <w:t xml:space="preserve"> refund the amount specified in their report to the employer.</w:t>
      </w:r>
    </w:p>
    <w:p w14:paraId="39720B1A" w14:textId="77777777" w:rsidR="00E25DBD" w:rsidRDefault="00E25DBD" w:rsidP="00E31259">
      <w:pPr>
        <w:pStyle w:val="NoSpacing"/>
        <w:rPr>
          <w:rFonts w:ascii="Arial" w:hAnsi="Arial" w:cs="Arial"/>
          <w:sz w:val="24"/>
          <w:szCs w:val="24"/>
        </w:rPr>
      </w:pPr>
    </w:p>
    <w:p w14:paraId="26518A35" w14:textId="189D998E" w:rsidR="000D3086" w:rsidRDefault="000D3086" w:rsidP="00E31259">
      <w:pPr>
        <w:pStyle w:val="NoSpacing"/>
        <w:rPr>
          <w:rFonts w:ascii="Arial" w:hAnsi="Arial" w:cs="Arial"/>
          <w:sz w:val="24"/>
          <w:szCs w:val="24"/>
        </w:rPr>
      </w:pPr>
      <w:r>
        <w:rPr>
          <w:rFonts w:ascii="Arial" w:hAnsi="Arial" w:cs="Arial"/>
          <w:sz w:val="24"/>
          <w:szCs w:val="24"/>
        </w:rPr>
        <w:t xml:space="preserve">If you have received funding for taxis or a support </w:t>
      </w:r>
      <w:r w:rsidR="00816352">
        <w:rPr>
          <w:rFonts w:ascii="Arial" w:hAnsi="Arial" w:cs="Arial"/>
          <w:sz w:val="24"/>
          <w:szCs w:val="24"/>
        </w:rPr>
        <w:t>worker,</w:t>
      </w:r>
      <w:r>
        <w:rPr>
          <w:rFonts w:ascii="Arial" w:hAnsi="Arial" w:cs="Arial"/>
          <w:sz w:val="24"/>
          <w:szCs w:val="24"/>
        </w:rPr>
        <w:t xml:space="preserve"> you will need to </w:t>
      </w:r>
      <w:r w:rsidR="00816352">
        <w:rPr>
          <w:rFonts w:ascii="Arial" w:hAnsi="Arial" w:cs="Arial"/>
          <w:sz w:val="24"/>
          <w:szCs w:val="24"/>
        </w:rPr>
        <w:t>reclaim the funds from AtW usually monthly.</w:t>
      </w:r>
      <w:r w:rsidR="00CC71DE">
        <w:rPr>
          <w:rFonts w:ascii="Arial" w:hAnsi="Arial" w:cs="Arial"/>
          <w:sz w:val="24"/>
          <w:szCs w:val="24"/>
        </w:rPr>
        <w:t xml:space="preserve"> The forms required for this will be sent to you by AtW. </w:t>
      </w:r>
    </w:p>
    <w:p w14:paraId="6C287F99" w14:textId="3FA27C5B" w:rsidR="00E25DBD" w:rsidRPr="00E25DBD" w:rsidRDefault="00E25DBD" w:rsidP="00E31259">
      <w:pPr>
        <w:pStyle w:val="NoSpacing"/>
        <w:rPr>
          <w:rFonts w:ascii="Arial" w:hAnsi="Arial" w:cs="Arial"/>
          <w:b/>
          <w:bCs/>
          <w:sz w:val="24"/>
          <w:szCs w:val="24"/>
        </w:rPr>
      </w:pPr>
      <w:r w:rsidRPr="00E25DBD">
        <w:rPr>
          <w:rFonts w:ascii="Arial" w:hAnsi="Arial" w:cs="Arial"/>
          <w:b/>
          <w:bCs/>
          <w:sz w:val="24"/>
          <w:szCs w:val="24"/>
        </w:rPr>
        <w:t>Travel support</w:t>
      </w:r>
    </w:p>
    <w:p w14:paraId="5932C6C4" w14:textId="125963F2" w:rsidR="00CC71DE" w:rsidRDefault="00816352" w:rsidP="00E31259">
      <w:pPr>
        <w:pStyle w:val="NoSpacing"/>
        <w:rPr>
          <w:rFonts w:ascii="Arial" w:hAnsi="Arial" w:cs="Arial"/>
          <w:sz w:val="24"/>
          <w:szCs w:val="24"/>
        </w:rPr>
      </w:pPr>
      <w:r>
        <w:rPr>
          <w:rFonts w:ascii="Arial" w:hAnsi="Arial" w:cs="Arial"/>
          <w:sz w:val="24"/>
          <w:szCs w:val="24"/>
        </w:rPr>
        <w:t>If awarded taxi costs, you can ask the</w:t>
      </w:r>
      <w:r w:rsidR="008349DE">
        <w:rPr>
          <w:rFonts w:ascii="Arial" w:hAnsi="Arial" w:cs="Arial"/>
          <w:sz w:val="24"/>
          <w:szCs w:val="24"/>
        </w:rPr>
        <w:t xml:space="preserve"> taxi</w:t>
      </w:r>
      <w:r>
        <w:rPr>
          <w:rFonts w:ascii="Arial" w:hAnsi="Arial" w:cs="Arial"/>
          <w:sz w:val="24"/>
          <w:szCs w:val="24"/>
        </w:rPr>
        <w:t xml:space="preserve"> company to set up an account and bill you direct. </w:t>
      </w:r>
      <w:r w:rsidR="00CC71DE">
        <w:rPr>
          <w:rFonts w:ascii="Arial" w:hAnsi="Arial" w:cs="Arial"/>
          <w:sz w:val="24"/>
          <w:szCs w:val="24"/>
        </w:rPr>
        <w:t>T</w:t>
      </w:r>
      <w:r w:rsidR="008349DE">
        <w:rPr>
          <w:rFonts w:ascii="Arial" w:hAnsi="Arial" w:cs="Arial"/>
          <w:sz w:val="24"/>
          <w:szCs w:val="24"/>
        </w:rPr>
        <w:t xml:space="preserve">he </w:t>
      </w:r>
      <w:r w:rsidR="00CC71DE">
        <w:rPr>
          <w:rFonts w:ascii="Arial" w:hAnsi="Arial" w:cs="Arial"/>
          <w:sz w:val="24"/>
          <w:szCs w:val="24"/>
        </w:rPr>
        <w:t xml:space="preserve">taxi </w:t>
      </w:r>
      <w:r w:rsidR="008349DE">
        <w:rPr>
          <w:rFonts w:ascii="Arial" w:hAnsi="Arial" w:cs="Arial"/>
          <w:sz w:val="24"/>
          <w:szCs w:val="24"/>
        </w:rPr>
        <w:t>invoice</w:t>
      </w:r>
      <w:r>
        <w:rPr>
          <w:rFonts w:ascii="Arial" w:hAnsi="Arial" w:cs="Arial"/>
          <w:sz w:val="24"/>
          <w:szCs w:val="24"/>
        </w:rPr>
        <w:t xml:space="preserve"> along with the </w:t>
      </w:r>
      <w:r w:rsidR="00533B5E">
        <w:rPr>
          <w:rFonts w:ascii="Arial" w:hAnsi="Arial" w:cs="Arial"/>
          <w:sz w:val="24"/>
          <w:szCs w:val="24"/>
        </w:rPr>
        <w:t xml:space="preserve">completed </w:t>
      </w:r>
      <w:r>
        <w:rPr>
          <w:rFonts w:ascii="Arial" w:hAnsi="Arial" w:cs="Arial"/>
          <w:sz w:val="24"/>
          <w:szCs w:val="24"/>
        </w:rPr>
        <w:t>signed forms</w:t>
      </w:r>
      <w:r w:rsidR="00533B5E">
        <w:rPr>
          <w:rFonts w:ascii="Arial" w:hAnsi="Arial" w:cs="Arial"/>
          <w:sz w:val="24"/>
          <w:szCs w:val="24"/>
        </w:rPr>
        <w:t xml:space="preserve"> requesting payment from AtW to the taxi company</w:t>
      </w:r>
      <w:r w:rsidR="00B03F7E">
        <w:rPr>
          <w:rFonts w:ascii="Arial" w:hAnsi="Arial" w:cs="Arial"/>
          <w:sz w:val="24"/>
          <w:szCs w:val="24"/>
        </w:rPr>
        <w:t xml:space="preserve"> should</w:t>
      </w:r>
      <w:r w:rsidR="009157B1">
        <w:rPr>
          <w:rFonts w:ascii="Arial" w:hAnsi="Arial" w:cs="Arial"/>
          <w:sz w:val="24"/>
          <w:szCs w:val="24"/>
        </w:rPr>
        <w:t xml:space="preserve"> be sent to AtW</w:t>
      </w:r>
      <w:r w:rsidR="00671E1B">
        <w:rPr>
          <w:rFonts w:ascii="Arial" w:hAnsi="Arial" w:cs="Arial"/>
          <w:sz w:val="24"/>
          <w:szCs w:val="24"/>
        </w:rPr>
        <w:t xml:space="preserve"> as soon as possible to ensure the taxi firm receives their payment in time</w:t>
      </w:r>
      <w:r w:rsidR="00AA696F">
        <w:rPr>
          <w:rFonts w:ascii="Arial" w:hAnsi="Arial" w:cs="Arial"/>
          <w:sz w:val="24"/>
          <w:szCs w:val="24"/>
        </w:rPr>
        <w:t>.</w:t>
      </w:r>
    </w:p>
    <w:p w14:paraId="7BD2AF14" w14:textId="77777777" w:rsidR="00CC71DE" w:rsidRDefault="00CC71DE" w:rsidP="00E31259">
      <w:pPr>
        <w:pStyle w:val="NoSpacing"/>
        <w:rPr>
          <w:rFonts w:ascii="Arial" w:hAnsi="Arial" w:cs="Arial"/>
          <w:sz w:val="24"/>
          <w:szCs w:val="24"/>
        </w:rPr>
      </w:pPr>
    </w:p>
    <w:p w14:paraId="495337C6" w14:textId="76BE19CB" w:rsidR="00816352" w:rsidRDefault="00816352" w:rsidP="00E31259">
      <w:pPr>
        <w:pStyle w:val="NoSpacing"/>
        <w:rPr>
          <w:rFonts w:ascii="Arial" w:hAnsi="Arial" w:cs="Arial"/>
          <w:sz w:val="24"/>
          <w:szCs w:val="24"/>
        </w:rPr>
      </w:pPr>
      <w:r>
        <w:rPr>
          <w:rFonts w:ascii="Arial" w:hAnsi="Arial" w:cs="Arial"/>
          <w:sz w:val="24"/>
          <w:szCs w:val="24"/>
        </w:rPr>
        <w:t>There is now an online portal that you can use</w:t>
      </w:r>
      <w:r w:rsidR="009157B1">
        <w:rPr>
          <w:rFonts w:ascii="Arial" w:hAnsi="Arial" w:cs="Arial"/>
          <w:sz w:val="24"/>
          <w:szCs w:val="24"/>
        </w:rPr>
        <w:t xml:space="preserve"> to reclaim costs,</w:t>
      </w:r>
      <w:r w:rsidR="005422D5">
        <w:rPr>
          <w:rFonts w:ascii="Arial" w:hAnsi="Arial" w:cs="Arial"/>
          <w:sz w:val="24"/>
          <w:szCs w:val="24"/>
        </w:rPr>
        <w:t xml:space="preserve"> if you prefer</w:t>
      </w:r>
      <w:r w:rsidR="008349DE">
        <w:rPr>
          <w:rFonts w:ascii="Arial" w:hAnsi="Arial" w:cs="Arial"/>
          <w:sz w:val="24"/>
          <w:szCs w:val="24"/>
        </w:rPr>
        <w:t>.</w:t>
      </w:r>
      <w:r w:rsidR="005422D5">
        <w:rPr>
          <w:rFonts w:ascii="Arial" w:hAnsi="Arial" w:cs="Arial"/>
          <w:sz w:val="24"/>
          <w:szCs w:val="24"/>
        </w:rPr>
        <w:t xml:space="preserve"> Be aware not all taxi companies will set up an account and you may need to pay the costs </w:t>
      </w:r>
      <w:r w:rsidR="00AA696F">
        <w:rPr>
          <w:rFonts w:ascii="Arial" w:hAnsi="Arial" w:cs="Arial"/>
          <w:sz w:val="24"/>
          <w:szCs w:val="24"/>
        </w:rPr>
        <w:t>directly to them</w:t>
      </w:r>
      <w:r w:rsidR="003112CA">
        <w:rPr>
          <w:rFonts w:ascii="Arial" w:hAnsi="Arial" w:cs="Arial"/>
          <w:sz w:val="24"/>
          <w:szCs w:val="24"/>
        </w:rPr>
        <w:t xml:space="preserve"> </w:t>
      </w:r>
      <w:r w:rsidR="005422D5">
        <w:rPr>
          <w:rFonts w:ascii="Arial" w:hAnsi="Arial" w:cs="Arial"/>
          <w:sz w:val="24"/>
          <w:szCs w:val="24"/>
        </w:rPr>
        <w:t>yourself and reclaim</w:t>
      </w:r>
      <w:r w:rsidR="003112CA">
        <w:rPr>
          <w:rFonts w:ascii="Arial" w:hAnsi="Arial" w:cs="Arial"/>
          <w:sz w:val="24"/>
          <w:szCs w:val="24"/>
        </w:rPr>
        <w:t xml:space="preserve"> </w:t>
      </w:r>
      <w:r w:rsidR="00C333BD">
        <w:rPr>
          <w:rFonts w:ascii="Arial" w:hAnsi="Arial" w:cs="Arial"/>
          <w:sz w:val="24"/>
          <w:szCs w:val="24"/>
        </w:rPr>
        <w:t>from AtW</w:t>
      </w:r>
      <w:r w:rsidR="005422D5">
        <w:rPr>
          <w:rFonts w:ascii="Arial" w:hAnsi="Arial" w:cs="Arial"/>
          <w:sz w:val="24"/>
          <w:szCs w:val="24"/>
        </w:rPr>
        <w:t>.</w:t>
      </w:r>
    </w:p>
    <w:p w14:paraId="6E4640D1" w14:textId="77777777" w:rsidR="009157B1" w:rsidRDefault="009157B1" w:rsidP="00E31259">
      <w:pPr>
        <w:pStyle w:val="NoSpacing"/>
        <w:rPr>
          <w:rFonts w:ascii="Arial" w:hAnsi="Arial" w:cs="Arial"/>
          <w:b/>
          <w:bCs/>
          <w:sz w:val="24"/>
          <w:szCs w:val="24"/>
        </w:rPr>
      </w:pPr>
    </w:p>
    <w:p w14:paraId="51363E29" w14:textId="18318671" w:rsidR="00E25DBD" w:rsidRPr="00E25DBD" w:rsidRDefault="00E25DBD" w:rsidP="00E31259">
      <w:pPr>
        <w:pStyle w:val="NoSpacing"/>
        <w:rPr>
          <w:rFonts w:ascii="Arial" w:hAnsi="Arial" w:cs="Arial"/>
          <w:b/>
          <w:bCs/>
          <w:sz w:val="24"/>
          <w:szCs w:val="24"/>
        </w:rPr>
      </w:pPr>
      <w:r w:rsidRPr="00E25DBD">
        <w:rPr>
          <w:rFonts w:ascii="Arial" w:hAnsi="Arial" w:cs="Arial"/>
          <w:b/>
          <w:bCs/>
          <w:sz w:val="24"/>
          <w:szCs w:val="24"/>
        </w:rPr>
        <w:t xml:space="preserve">Support </w:t>
      </w:r>
      <w:r w:rsidR="007405A3" w:rsidRPr="00E25DBD">
        <w:rPr>
          <w:rFonts w:ascii="Arial" w:hAnsi="Arial" w:cs="Arial"/>
          <w:b/>
          <w:bCs/>
          <w:sz w:val="24"/>
          <w:szCs w:val="24"/>
        </w:rPr>
        <w:t>worker.</w:t>
      </w:r>
    </w:p>
    <w:p w14:paraId="06E0ED92" w14:textId="1F63839A" w:rsidR="005422D5" w:rsidRDefault="005422D5" w:rsidP="00E31259">
      <w:pPr>
        <w:pStyle w:val="NoSpacing"/>
        <w:rPr>
          <w:rFonts w:ascii="Arial" w:hAnsi="Arial" w:cs="Arial"/>
          <w:sz w:val="24"/>
          <w:szCs w:val="24"/>
        </w:rPr>
      </w:pPr>
      <w:r>
        <w:rPr>
          <w:rFonts w:ascii="Arial" w:hAnsi="Arial" w:cs="Arial"/>
          <w:sz w:val="24"/>
          <w:szCs w:val="24"/>
        </w:rPr>
        <w:t xml:space="preserve">If you are considering applying for a support </w:t>
      </w:r>
      <w:r w:rsidR="00E25DBD">
        <w:rPr>
          <w:rFonts w:ascii="Arial" w:hAnsi="Arial" w:cs="Arial"/>
          <w:sz w:val="24"/>
          <w:szCs w:val="24"/>
        </w:rPr>
        <w:t>worker</w:t>
      </w:r>
      <w:r w:rsidR="007405A3">
        <w:rPr>
          <w:rFonts w:ascii="Arial" w:hAnsi="Arial" w:cs="Arial"/>
          <w:sz w:val="24"/>
          <w:szCs w:val="24"/>
        </w:rPr>
        <w:t xml:space="preserve"> or </w:t>
      </w:r>
      <w:r w:rsidR="009157B1">
        <w:rPr>
          <w:rFonts w:ascii="Arial" w:hAnsi="Arial" w:cs="Arial"/>
          <w:sz w:val="24"/>
          <w:szCs w:val="24"/>
        </w:rPr>
        <w:t>driver</w:t>
      </w:r>
      <w:r w:rsidR="00E25DBD">
        <w:rPr>
          <w:rFonts w:ascii="Arial" w:hAnsi="Arial" w:cs="Arial"/>
          <w:sz w:val="24"/>
          <w:szCs w:val="24"/>
        </w:rPr>
        <w:t>, you will have to detail what tasks they will help you with. The number of hours per day, week or month that they will carry out these tasks</w:t>
      </w:r>
      <w:r w:rsidR="009157B1">
        <w:rPr>
          <w:rFonts w:ascii="Arial" w:hAnsi="Arial" w:cs="Arial"/>
          <w:sz w:val="24"/>
          <w:szCs w:val="24"/>
        </w:rPr>
        <w:t>,</w:t>
      </w:r>
      <w:r w:rsidR="00E25DBD">
        <w:rPr>
          <w:rFonts w:ascii="Arial" w:hAnsi="Arial" w:cs="Arial"/>
          <w:sz w:val="24"/>
          <w:szCs w:val="24"/>
        </w:rPr>
        <w:t xml:space="preserve"> as well as any ad hoc tasks</w:t>
      </w:r>
      <w:r w:rsidR="009157B1">
        <w:rPr>
          <w:rFonts w:ascii="Arial" w:hAnsi="Arial" w:cs="Arial"/>
          <w:sz w:val="24"/>
          <w:szCs w:val="24"/>
        </w:rPr>
        <w:t xml:space="preserve"> over the year</w:t>
      </w:r>
      <w:r w:rsidR="00E25DBD">
        <w:rPr>
          <w:rFonts w:ascii="Arial" w:hAnsi="Arial" w:cs="Arial"/>
          <w:sz w:val="24"/>
          <w:szCs w:val="24"/>
        </w:rPr>
        <w:t xml:space="preserve"> that</w:t>
      </w:r>
      <w:r w:rsidR="009157B1">
        <w:rPr>
          <w:rFonts w:ascii="Arial" w:hAnsi="Arial" w:cs="Arial"/>
          <w:sz w:val="24"/>
          <w:szCs w:val="24"/>
        </w:rPr>
        <w:t xml:space="preserve"> you</w:t>
      </w:r>
      <w:r w:rsidR="00E25DBD">
        <w:rPr>
          <w:rFonts w:ascii="Arial" w:hAnsi="Arial" w:cs="Arial"/>
          <w:sz w:val="24"/>
          <w:szCs w:val="24"/>
        </w:rPr>
        <w:t xml:space="preserve"> may need support with.</w:t>
      </w:r>
      <w:r w:rsidR="009157B1">
        <w:rPr>
          <w:rFonts w:ascii="Arial" w:hAnsi="Arial" w:cs="Arial"/>
          <w:sz w:val="24"/>
          <w:szCs w:val="24"/>
        </w:rPr>
        <w:t xml:space="preserve"> To get an average weekly total you can add these together, AtW </w:t>
      </w:r>
      <w:r w:rsidR="00063FAF">
        <w:rPr>
          <w:rFonts w:ascii="Arial" w:hAnsi="Arial" w:cs="Arial"/>
          <w:sz w:val="24"/>
          <w:szCs w:val="24"/>
        </w:rPr>
        <w:t>will consider times when you may need additional support and factor this in.</w:t>
      </w:r>
    </w:p>
    <w:p w14:paraId="23FA3ED1" w14:textId="77777777" w:rsidR="00063FAF" w:rsidRDefault="00063FAF" w:rsidP="00E31259">
      <w:pPr>
        <w:pStyle w:val="NoSpacing"/>
        <w:rPr>
          <w:rFonts w:ascii="Arial" w:hAnsi="Arial" w:cs="Arial"/>
          <w:sz w:val="24"/>
          <w:szCs w:val="24"/>
        </w:rPr>
      </w:pPr>
    </w:p>
    <w:p w14:paraId="00ADBFA6" w14:textId="43043FBD" w:rsidR="00E25DBD" w:rsidRDefault="00E25DBD" w:rsidP="00E31259">
      <w:pPr>
        <w:pStyle w:val="NoSpacing"/>
        <w:rPr>
          <w:rFonts w:ascii="Arial" w:hAnsi="Arial" w:cs="Arial"/>
          <w:sz w:val="24"/>
          <w:szCs w:val="24"/>
        </w:rPr>
      </w:pPr>
      <w:r>
        <w:rPr>
          <w:rFonts w:ascii="Arial" w:hAnsi="Arial" w:cs="Arial"/>
          <w:sz w:val="24"/>
          <w:szCs w:val="24"/>
        </w:rPr>
        <w:t>This will give you an idea of the number of hours of weekly support you need.</w:t>
      </w:r>
      <w:r w:rsidR="007405A3">
        <w:rPr>
          <w:rFonts w:ascii="Arial" w:hAnsi="Arial" w:cs="Arial"/>
          <w:sz w:val="24"/>
          <w:szCs w:val="24"/>
        </w:rPr>
        <w:t xml:space="preserve"> Add on any extra expenses such as work travel or visits where </w:t>
      </w:r>
      <w:r w:rsidR="00CA68E6">
        <w:rPr>
          <w:rFonts w:ascii="Arial" w:hAnsi="Arial" w:cs="Arial"/>
          <w:sz w:val="24"/>
          <w:szCs w:val="24"/>
        </w:rPr>
        <w:t>you stay away from home due to your job</w:t>
      </w:r>
      <w:r w:rsidR="0073595F">
        <w:rPr>
          <w:rFonts w:ascii="Arial" w:hAnsi="Arial" w:cs="Arial"/>
          <w:sz w:val="24"/>
          <w:szCs w:val="24"/>
        </w:rPr>
        <w:t xml:space="preserve"> and you need the support worker to accompany you</w:t>
      </w:r>
      <w:r w:rsidR="00CA68E6">
        <w:rPr>
          <w:rFonts w:ascii="Arial" w:hAnsi="Arial" w:cs="Arial"/>
          <w:sz w:val="24"/>
          <w:szCs w:val="24"/>
        </w:rPr>
        <w:t>.</w:t>
      </w:r>
    </w:p>
    <w:p w14:paraId="441B07CE" w14:textId="77777777" w:rsidR="00536A51" w:rsidRDefault="00E25DBD" w:rsidP="00E31259">
      <w:pPr>
        <w:pStyle w:val="NoSpacing"/>
        <w:rPr>
          <w:rFonts w:ascii="Arial" w:hAnsi="Arial" w:cs="Arial"/>
          <w:sz w:val="24"/>
          <w:szCs w:val="24"/>
        </w:rPr>
      </w:pPr>
      <w:r>
        <w:rPr>
          <w:rFonts w:ascii="Arial" w:hAnsi="Arial" w:cs="Arial"/>
          <w:sz w:val="24"/>
          <w:szCs w:val="24"/>
        </w:rPr>
        <w:t xml:space="preserve">Next consider how the support worker will be employed. </w:t>
      </w:r>
    </w:p>
    <w:p w14:paraId="0492542E" w14:textId="03AC59D5" w:rsidR="00DD5DD1" w:rsidRDefault="00536A51" w:rsidP="00CA68E6">
      <w:pPr>
        <w:pStyle w:val="NoSpacing"/>
        <w:numPr>
          <w:ilvl w:val="0"/>
          <w:numId w:val="13"/>
        </w:numPr>
        <w:rPr>
          <w:rFonts w:ascii="Arial" w:hAnsi="Arial" w:cs="Arial"/>
          <w:sz w:val="24"/>
          <w:szCs w:val="24"/>
        </w:rPr>
      </w:pPr>
      <w:r>
        <w:rPr>
          <w:rFonts w:ascii="Arial" w:hAnsi="Arial" w:cs="Arial"/>
          <w:sz w:val="24"/>
          <w:szCs w:val="24"/>
        </w:rPr>
        <w:t xml:space="preserve">Self-employed – </w:t>
      </w:r>
      <w:r w:rsidR="00CA68E6">
        <w:rPr>
          <w:rFonts w:ascii="Arial" w:hAnsi="Arial" w:cs="Arial"/>
          <w:sz w:val="24"/>
          <w:szCs w:val="24"/>
        </w:rPr>
        <w:t>their hourly rate and any related</w:t>
      </w:r>
      <w:r>
        <w:rPr>
          <w:rFonts w:ascii="Arial" w:hAnsi="Arial" w:cs="Arial"/>
          <w:sz w:val="24"/>
          <w:szCs w:val="24"/>
        </w:rPr>
        <w:t xml:space="preserve"> insurance costs</w:t>
      </w:r>
      <w:r w:rsidR="00DD5DD1">
        <w:rPr>
          <w:rFonts w:ascii="Arial" w:hAnsi="Arial" w:cs="Arial"/>
          <w:sz w:val="24"/>
          <w:szCs w:val="24"/>
        </w:rPr>
        <w:t>.</w:t>
      </w:r>
    </w:p>
    <w:p w14:paraId="40627A32" w14:textId="1CF6A536" w:rsidR="00DD5DD1" w:rsidRDefault="00DD5DD1" w:rsidP="00CA68E6">
      <w:pPr>
        <w:pStyle w:val="NoSpacing"/>
        <w:numPr>
          <w:ilvl w:val="0"/>
          <w:numId w:val="13"/>
        </w:numPr>
        <w:rPr>
          <w:rFonts w:ascii="Arial" w:hAnsi="Arial" w:cs="Arial"/>
          <w:sz w:val="24"/>
          <w:szCs w:val="24"/>
        </w:rPr>
      </w:pPr>
      <w:r>
        <w:rPr>
          <w:rFonts w:ascii="Arial" w:hAnsi="Arial" w:cs="Arial"/>
          <w:sz w:val="24"/>
          <w:szCs w:val="24"/>
        </w:rPr>
        <w:t>Your employer agrees to employ them direct.</w:t>
      </w:r>
    </w:p>
    <w:p w14:paraId="23F86219" w14:textId="424C1681" w:rsidR="00E25DBD" w:rsidRDefault="00536A51" w:rsidP="00CA68E6">
      <w:pPr>
        <w:pStyle w:val="NoSpacing"/>
        <w:numPr>
          <w:ilvl w:val="0"/>
          <w:numId w:val="13"/>
        </w:numPr>
        <w:rPr>
          <w:rFonts w:ascii="Arial" w:hAnsi="Arial" w:cs="Arial"/>
          <w:sz w:val="24"/>
          <w:szCs w:val="24"/>
        </w:rPr>
      </w:pPr>
      <w:r>
        <w:rPr>
          <w:rFonts w:ascii="Arial" w:hAnsi="Arial" w:cs="Arial"/>
          <w:sz w:val="24"/>
          <w:szCs w:val="24"/>
        </w:rPr>
        <w:t>S</w:t>
      </w:r>
      <w:r w:rsidR="00016250">
        <w:rPr>
          <w:rFonts w:ascii="Arial" w:hAnsi="Arial" w:cs="Arial"/>
          <w:sz w:val="24"/>
          <w:szCs w:val="24"/>
        </w:rPr>
        <w:t xml:space="preserve">pecialist </w:t>
      </w:r>
      <w:r>
        <w:rPr>
          <w:rFonts w:ascii="Arial" w:hAnsi="Arial" w:cs="Arial"/>
          <w:sz w:val="24"/>
          <w:szCs w:val="24"/>
        </w:rPr>
        <w:t>compan</w:t>
      </w:r>
      <w:r w:rsidR="00016250">
        <w:rPr>
          <w:rFonts w:ascii="Arial" w:hAnsi="Arial" w:cs="Arial"/>
          <w:sz w:val="24"/>
          <w:szCs w:val="24"/>
        </w:rPr>
        <w:t>y that</w:t>
      </w:r>
      <w:r>
        <w:rPr>
          <w:rFonts w:ascii="Arial" w:hAnsi="Arial" w:cs="Arial"/>
          <w:sz w:val="24"/>
          <w:szCs w:val="24"/>
        </w:rPr>
        <w:t xml:space="preserve"> can provide support workers and pay them direct</w:t>
      </w:r>
      <w:r w:rsidR="00016250">
        <w:rPr>
          <w:rFonts w:ascii="Arial" w:hAnsi="Arial" w:cs="Arial"/>
          <w:sz w:val="24"/>
          <w:szCs w:val="24"/>
        </w:rPr>
        <w:t>.</w:t>
      </w:r>
    </w:p>
    <w:p w14:paraId="45799F3F" w14:textId="1749EF66" w:rsidR="00063FAF" w:rsidRDefault="00063FAF" w:rsidP="00CA68E6">
      <w:pPr>
        <w:pStyle w:val="NoSpacing"/>
        <w:numPr>
          <w:ilvl w:val="0"/>
          <w:numId w:val="13"/>
        </w:numPr>
        <w:rPr>
          <w:rFonts w:ascii="Arial" w:hAnsi="Arial" w:cs="Arial"/>
          <w:sz w:val="24"/>
          <w:szCs w:val="24"/>
        </w:rPr>
      </w:pPr>
      <w:r>
        <w:rPr>
          <w:rFonts w:ascii="Arial" w:hAnsi="Arial" w:cs="Arial"/>
          <w:sz w:val="24"/>
          <w:szCs w:val="24"/>
        </w:rPr>
        <w:t xml:space="preserve">You employ them direct and are responsible for tax, NI etc. </w:t>
      </w:r>
    </w:p>
    <w:p w14:paraId="633169D5" w14:textId="52D45109" w:rsidR="00016250" w:rsidRDefault="00016250" w:rsidP="00E31259">
      <w:pPr>
        <w:pStyle w:val="NoSpacing"/>
        <w:rPr>
          <w:rFonts w:ascii="Arial" w:hAnsi="Arial" w:cs="Arial"/>
          <w:sz w:val="24"/>
          <w:szCs w:val="24"/>
        </w:rPr>
      </w:pPr>
      <w:r>
        <w:rPr>
          <w:rFonts w:ascii="Arial" w:hAnsi="Arial" w:cs="Arial"/>
          <w:sz w:val="24"/>
          <w:szCs w:val="24"/>
        </w:rPr>
        <w:t xml:space="preserve">It will be your responsibility to ensure you </w:t>
      </w:r>
      <w:r w:rsidR="007405A3">
        <w:rPr>
          <w:rFonts w:ascii="Arial" w:hAnsi="Arial" w:cs="Arial"/>
          <w:sz w:val="24"/>
          <w:szCs w:val="24"/>
        </w:rPr>
        <w:t>reclaim the costs</w:t>
      </w:r>
      <w:r w:rsidR="00063FAF">
        <w:rPr>
          <w:rFonts w:ascii="Arial" w:hAnsi="Arial" w:cs="Arial"/>
          <w:sz w:val="24"/>
          <w:szCs w:val="24"/>
        </w:rPr>
        <w:t xml:space="preserve"> from AtW</w:t>
      </w:r>
      <w:r w:rsidR="007405A3">
        <w:rPr>
          <w:rFonts w:ascii="Arial" w:hAnsi="Arial" w:cs="Arial"/>
          <w:sz w:val="24"/>
          <w:szCs w:val="24"/>
        </w:rPr>
        <w:t>.</w:t>
      </w:r>
    </w:p>
    <w:p w14:paraId="6CDD70D5" w14:textId="77777777" w:rsidR="000E43BA" w:rsidRDefault="000E43BA" w:rsidP="00204C60">
      <w:pPr>
        <w:pStyle w:val="NoSpacing"/>
        <w:rPr>
          <w:rFonts w:ascii="Arial" w:hAnsi="Arial" w:cs="Arial"/>
          <w:sz w:val="24"/>
          <w:szCs w:val="24"/>
        </w:rPr>
      </w:pPr>
    </w:p>
    <w:p w14:paraId="2688270E" w14:textId="12D67772" w:rsidR="000E43BA" w:rsidRDefault="000E43BA" w:rsidP="000E43BA">
      <w:pPr>
        <w:pStyle w:val="Heading2"/>
        <w:rPr>
          <w:rFonts w:ascii="Arial" w:hAnsi="Arial" w:cs="Arial"/>
          <w:b/>
          <w:bCs/>
          <w:color w:val="7030A0"/>
          <w:sz w:val="28"/>
          <w:szCs w:val="28"/>
        </w:rPr>
      </w:pPr>
      <w:r w:rsidRPr="000E43BA">
        <w:rPr>
          <w:rFonts w:ascii="Arial" w:hAnsi="Arial" w:cs="Arial"/>
          <w:b/>
          <w:bCs/>
          <w:color w:val="7030A0"/>
          <w:sz w:val="28"/>
          <w:szCs w:val="28"/>
        </w:rPr>
        <w:t>Who owns the items funded by AtW?</w:t>
      </w:r>
    </w:p>
    <w:p w14:paraId="0EA31B64" w14:textId="3DDF7C6A" w:rsidR="000E43BA" w:rsidRPr="000E43BA" w:rsidRDefault="000E43BA" w:rsidP="000E43BA">
      <w:pPr>
        <w:rPr>
          <w:rFonts w:ascii="Arial" w:hAnsi="Arial" w:cs="Arial"/>
          <w:sz w:val="24"/>
          <w:szCs w:val="24"/>
        </w:rPr>
      </w:pPr>
      <w:r w:rsidRPr="000E43BA">
        <w:rPr>
          <w:rFonts w:ascii="Arial" w:hAnsi="Arial" w:cs="Arial"/>
          <w:sz w:val="24"/>
          <w:szCs w:val="24"/>
        </w:rPr>
        <w:t>The employer owns the equipment</w:t>
      </w:r>
      <w:r>
        <w:rPr>
          <w:rFonts w:ascii="Arial" w:hAnsi="Arial" w:cs="Arial"/>
          <w:sz w:val="24"/>
          <w:szCs w:val="24"/>
        </w:rPr>
        <w:t>, which</w:t>
      </w:r>
      <w:r w:rsidRPr="000E43BA">
        <w:rPr>
          <w:rFonts w:ascii="Arial" w:hAnsi="Arial" w:cs="Arial"/>
          <w:sz w:val="24"/>
          <w:szCs w:val="24"/>
        </w:rPr>
        <w:t xml:space="preserve"> also means that the employer has the responsibility to maintain, insure and dispose of it appropriately.</w:t>
      </w:r>
    </w:p>
    <w:p w14:paraId="6DEE060F" w14:textId="374BCFB6" w:rsidR="000E43BA" w:rsidRDefault="006714CB" w:rsidP="000E43BA">
      <w:pPr>
        <w:rPr>
          <w:rFonts w:ascii="Arial" w:hAnsi="Arial" w:cs="Arial"/>
          <w:sz w:val="24"/>
          <w:szCs w:val="24"/>
        </w:rPr>
      </w:pPr>
      <w:r w:rsidRPr="25D7535F">
        <w:rPr>
          <w:rFonts w:ascii="Arial" w:hAnsi="Arial" w:cs="Arial"/>
          <w:sz w:val="24"/>
          <w:szCs w:val="24"/>
        </w:rPr>
        <w:t xml:space="preserve">If you leave your job, you can ask your employer for the items. </w:t>
      </w:r>
      <w:r w:rsidR="000E43BA" w:rsidRPr="25D7535F">
        <w:rPr>
          <w:rFonts w:ascii="Arial" w:hAnsi="Arial" w:cs="Arial"/>
          <w:sz w:val="24"/>
          <w:szCs w:val="24"/>
        </w:rPr>
        <w:t>Some employers will allow the employee to take their equipment to their new employer</w:t>
      </w:r>
      <w:r w:rsidRPr="25D7535F">
        <w:rPr>
          <w:rFonts w:ascii="Arial" w:hAnsi="Arial" w:cs="Arial"/>
          <w:sz w:val="24"/>
          <w:szCs w:val="24"/>
        </w:rPr>
        <w:t xml:space="preserve">. </w:t>
      </w:r>
      <w:r w:rsidR="00A3356E" w:rsidRPr="25D7535F">
        <w:rPr>
          <w:rFonts w:ascii="Arial" w:hAnsi="Arial" w:cs="Arial"/>
          <w:sz w:val="24"/>
          <w:szCs w:val="24"/>
        </w:rPr>
        <w:t>Access to work can usually fund the cost of transferring these to your new workplace.</w:t>
      </w:r>
      <w:r w:rsidR="008A4463" w:rsidRPr="25D7535F">
        <w:rPr>
          <w:rFonts w:ascii="Arial" w:hAnsi="Arial" w:cs="Arial"/>
          <w:sz w:val="24"/>
          <w:szCs w:val="24"/>
        </w:rPr>
        <w:t xml:space="preserve"> </w:t>
      </w:r>
    </w:p>
    <w:p w14:paraId="6FD91ADC" w14:textId="77777777" w:rsidR="00B27388" w:rsidRPr="00B27388" w:rsidRDefault="000A7562" w:rsidP="00B27388">
      <w:pPr>
        <w:pStyle w:val="Heading2"/>
        <w:rPr>
          <w:rFonts w:ascii="Arial" w:eastAsia="Times New Roman" w:hAnsi="Arial" w:cs="Arial"/>
          <w:b/>
          <w:bCs/>
          <w:color w:val="7030A0"/>
          <w:kern w:val="0"/>
          <w:sz w:val="28"/>
          <w:szCs w:val="28"/>
          <w:lang w:eastAsia="en-GB"/>
          <w14:ligatures w14:val="none"/>
        </w:rPr>
      </w:pPr>
      <w:hyperlink r:id="rId11" w:history="1">
        <w:r w:rsidR="00B27388" w:rsidRPr="00B27388">
          <w:rPr>
            <w:rStyle w:val="Hyperlink"/>
            <w:rFonts w:ascii="Arial" w:eastAsia="Times New Roman" w:hAnsi="Arial" w:cs="Arial"/>
            <w:b/>
            <w:bCs/>
            <w:color w:val="7030A0"/>
            <w:kern w:val="0"/>
            <w:sz w:val="28"/>
            <w:szCs w:val="28"/>
            <w:lang w:eastAsia="en-GB"/>
            <w14:ligatures w14:val="none"/>
          </w:rPr>
          <w:t>Health Adjustment Passport</w:t>
        </w:r>
      </w:hyperlink>
      <w:r w:rsidR="00B27388" w:rsidRPr="00B27388">
        <w:rPr>
          <w:rFonts w:ascii="Arial" w:eastAsia="Times New Roman" w:hAnsi="Arial" w:cs="Arial"/>
          <w:b/>
          <w:bCs/>
          <w:color w:val="7030A0"/>
          <w:kern w:val="0"/>
          <w:sz w:val="28"/>
          <w:szCs w:val="28"/>
          <w:lang w:eastAsia="en-GB"/>
          <w14:ligatures w14:val="none"/>
        </w:rPr>
        <w:t xml:space="preserve">. </w:t>
      </w:r>
    </w:p>
    <w:p w14:paraId="23428352" w14:textId="4C237771" w:rsidR="00B27388" w:rsidRDefault="00B27388" w:rsidP="00B27388">
      <w:pPr>
        <w:spacing w:after="0" w:line="240" w:lineRule="auto"/>
        <w:rPr>
          <w:rFonts w:ascii="Arial" w:hAnsi="Arial" w:cs="Arial"/>
          <w:color w:val="0B0C0C"/>
        </w:rPr>
      </w:pPr>
      <w:r w:rsidRPr="00341C5A">
        <w:rPr>
          <w:rFonts w:ascii="Arial" w:eastAsia="Times New Roman" w:hAnsi="Arial" w:cs="Arial"/>
          <w:kern w:val="0"/>
          <w:sz w:val="24"/>
          <w:szCs w:val="24"/>
          <w:lang w:eastAsia="en-GB"/>
          <w14:ligatures w14:val="none"/>
        </w:rPr>
        <w:t xml:space="preserve">This </w:t>
      </w:r>
      <w:r w:rsidR="003761F7">
        <w:rPr>
          <w:rFonts w:ascii="Arial" w:eastAsia="Times New Roman" w:hAnsi="Arial" w:cs="Arial"/>
          <w:kern w:val="0"/>
          <w:sz w:val="24"/>
          <w:szCs w:val="24"/>
          <w:lang w:eastAsia="en-GB"/>
          <w14:ligatures w14:val="none"/>
        </w:rPr>
        <w:t xml:space="preserve">form </w:t>
      </w:r>
      <w:r w:rsidRPr="00341C5A">
        <w:rPr>
          <w:rFonts w:ascii="Arial" w:eastAsia="Times New Roman" w:hAnsi="Arial" w:cs="Arial"/>
          <w:kern w:val="0"/>
          <w:sz w:val="24"/>
          <w:szCs w:val="24"/>
          <w:lang w:eastAsia="en-GB"/>
          <w14:ligatures w14:val="none"/>
        </w:rPr>
        <w:t xml:space="preserve">can be used to make an application to Access to Work </w:t>
      </w:r>
      <w:r w:rsidRPr="00341C5A">
        <w:rPr>
          <w:rFonts w:ascii="Arial" w:hAnsi="Arial" w:cs="Arial"/>
          <w:color w:val="0B0C0C"/>
          <w:sz w:val="24"/>
          <w:szCs w:val="24"/>
        </w:rPr>
        <w:t xml:space="preserve">if you have a disability or health condition that makes it harder for you to move into work or stay in a job.  </w:t>
      </w:r>
      <w:r>
        <w:rPr>
          <w:rFonts w:ascii="Arial" w:hAnsi="Arial" w:cs="Arial"/>
          <w:color w:val="0B0C0C"/>
          <w:sz w:val="24"/>
          <w:szCs w:val="24"/>
        </w:rPr>
        <w:t>This is a tool that may be helpful to you, however i</w:t>
      </w:r>
      <w:r w:rsidRPr="00341C5A">
        <w:rPr>
          <w:rFonts w:ascii="Arial" w:hAnsi="Arial" w:cs="Arial"/>
          <w:color w:val="0B0C0C"/>
          <w:sz w:val="24"/>
          <w:szCs w:val="24"/>
        </w:rPr>
        <w:t>t is not essential that you use this to make the application.</w:t>
      </w:r>
      <w:r>
        <w:rPr>
          <w:rFonts w:ascii="Arial" w:hAnsi="Arial" w:cs="Arial"/>
          <w:color w:val="0B0C0C"/>
          <w:sz w:val="24"/>
          <w:szCs w:val="24"/>
        </w:rPr>
        <w:t xml:space="preserve"> </w:t>
      </w:r>
      <w:r w:rsidRPr="00341C5A">
        <w:rPr>
          <w:rFonts w:ascii="Arial" w:hAnsi="Arial" w:cs="Arial"/>
          <w:color w:val="0B0C0C"/>
        </w:rPr>
        <w:t>You can use it to:</w:t>
      </w:r>
    </w:p>
    <w:p w14:paraId="49B4AE44" w14:textId="6D1805A8" w:rsidR="00B27388" w:rsidRPr="00341C5A" w:rsidRDefault="00145AD0" w:rsidP="00B27388">
      <w:pPr>
        <w:pStyle w:val="NormalWeb"/>
        <w:numPr>
          <w:ilvl w:val="0"/>
          <w:numId w:val="8"/>
        </w:numPr>
        <w:shd w:val="clear" w:color="auto" w:fill="FFFFFF"/>
        <w:spacing w:before="0" w:beforeAutospacing="0" w:after="0" w:afterAutospacing="0"/>
        <w:rPr>
          <w:rFonts w:ascii="Arial" w:hAnsi="Arial" w:cs="Arial"/>
          <w:color w:val="0B0C0C"/>
        </w:rPr>
      </w:pPr>
      <w:r>
        <w:rPr>
          <w:rFonts w:ascii="Arial" w:hAnsi="Arial" w:cs="Arial"/>
          <w:color w:val="0B0C0C"/>
        </w:rPr>
        <w:t>help</w:t>
      </w:r>
      <w:r w:rsidR="00B27388" w:rsidRPr="00341C5A">
        <w:rPr>
          <w:rFonts w:ascii="Arial" w:hAnsi="Arial" w:cs="Arial"/>
          <w:color w:val="0B0C0C"/>
        </w:rPr>
        <w:t xml:space="preserve"> you to identify what support and changes (known as </w:t>
      </w:r>
      <w:hyperlink r:id="rId12" w:history="1">
        <w:r w:rsidR="00B27388" w:rsidRPr="00341C5A">
          <w:rPr>
            <w:rStyle w:val="Hyperlink"/>
            <w:rFonts w:ascii="Arial" w:hAnsi="Arial" w:cs="Arial"/>
            <w:color w:val="1D70B8"/>
          </w:rPr>
          <w:t>reasonable adjustments</w:t>
        </w:r>
      </w:hyperlink>
      <w:r w:rsidR="00B27388" w:rsidRPr="00341C5A">
        <w:rPr>
          <w:rFonts w:ascii="Arial" w:hAnsi="Arial" w:cs="Arial"/>
          <w:color w:val="0B0C0C"/>
        </w:rPr>
        <w:t>) you may need when you are in work or moving into work</w:t>
      </w:r>
    </w:p>
    <w:p w14:paraId="338E3980" w14:textId="77777777" w:rsidR="00B27388" w:rsidRPr="00341C5A" w:rsidRDefault="00B27388" w:rsidP="00B27388">
      <w:pPr>
        <w:numPr>
          <w:ilvl w:val="0"/>
          <w:numId w:val="4"/>
        </w:numPr>
        <w:shd w:val="clear" w:color="auto" w:fill="FFFFFF"/>
        <w:spacing w:after="0" w:line="240" w:lineRule="auto"/>
        <w:ind w:left="1020"/>
        <w:rPr>
          <w:rFonts w:ascii="Arial" w:hAnsi="Arial" w:cs="Arial"/>
          <w:color w:val="0B0C0C"/>
          <w:sz w:val="24"/>
          <w:szCs w:val="24"/>
        </w:rPr>
      </w:pPr>
      <w:r w:rsidRPr="00341C5A">
        <w:rPr>
          <w:rFonts w:ascii="Arial" w:hAnsi="Arial" w:cs="Arial"/>
          <w:color w:val="0B0C0C"/>
          <w:sz w:val="24"/>
          <w:szCs w:val="24"/>
        </w:rPr>
        <w:t>apply for support from </w:t>
      </w:r>
      <w:hyperlink r:id="rId13" w:history="1">
        <w:r w:rsidRPr="00341C5A">
          <w:rPr>
            <w:rStyle w:val="Hyperlink"/>
            <w:rFonts w:ascii="Arial" w:hAnsi="Arial" w:cs="Arial"/>
            <w:color w:val="1D70B8"/>
            <w:sz w:val="24"/>
            <w:szCs w:val="24"/>
          </w:rPr>
          <w:t>Access to Work</w:t>
        </w:r>
      </w:hyperlink>
      <w:r w:rsidRPr="00341C5A">
        <w:rPr>
          <w:rFonts w:ascii="Arial" w:hAnsi="Arial" w:cs="Arial"/>
          <w:color w:val="0B0C0C"/>
          <w:sz w:val="24"/>
          <w:szCs w:val="24"/>
        </w:rPr>
        <w:t>. This could include funding for specialist equipment to support you to do your job, support getting to and from work or support when you are in work, such as job coaching.</w:t>
      </w:r>
    </w:p>
    <w:p w14:paraId="7240B252" w14:textId="77777777" w:rsidR="00B27388" w:rsidRPr="00341C5A" w:rsidRDefault="00B27388" w:rsidP="00B27388">
      <w:pPr>
        <w:numPr>
          <w:ilvl w:val="0"/>
          <w:numId w:val="4"/>
        </w:numPr>
        <w:shd w:val="clear" w:color="auto" w:fill="FFFFFF"/>
        <w:spacing w:after="0" w:line="240" w:lineRule="auto"/>
        <w:ind w:left="1020"/>
        <w:rPr>
          <w:rFonts w:ascii="Arial" w:hAnsi="Arial" w:cs="Arial"/>
          <w:color w:val="0B0C0C"/>
          <w:sz w:val="24"/>
          <w:szCs w:val="24"/>
        </w:rPr>
      </w:pPr>
      <w:r w:rsidRPr="00341C5A">
        <w:rPr>
          <w:rFonts w:ascii="Arial" w:hAnsi="Arial" w:cs="Arial"/>
          <w:color w:val="0B0C0C"/>
          <w:sz w:val="24"/>
          <w:szCs w:val="24"/>
        </w:rPr>
        <w:t>help you talk to employers about adjustments and in-work support that you may need.</w:t>
      </w:r>
    </w:p>
    <w:p w14:paraId="3705F74A" w14:textId="77777777" w:rsidR="00B27388" w:rsidRDefault="00B27388" w:rsidP="00B27388">
      <w:pPr>
        <w:pStyle w:val="NormalWeb"/>
        <w:shd w:val="clear" w:color="auto" w:fill="FFFFFF"/>
        <w:spacing w:before="0" w:beforeAutospacing="0" w:after="0" w:afterAutospacing="0"/>
        <w:rPr>
          <w:rFonts w:ascii="Arial" w:hAnsi="Arial" w:cs="Arial"/>
          <w:color w:val="0B0C0C"/>
        </w:rPr>
      </w:pPr>
      <w:r w:rsidRPr="00341C5A">
        <w:rPr>
          <w:rFonts w:ascii="Arial" w:hAnsi="Arial" w:cs="Arial"/>
          <w:color w:val="0B0C0C"/>
        </w:rPr>
        <w:t>A job could also include self-employment, an apprenticeship, work experience or a supported internship.</w:t>
      </w:r>
    </w:p>
    <w:p w14:paraId="551ED94C" w14:textId="4665E271" w:rsidR="00C217CE" w:rsidRDefault="00C217CE" w:rsidP="00C217CE">
      <w:pPr>
        <w:pStyle w:val="Heading2"/>
        <w:rPr>
          <w:rFonts w:ascii="Arial" w:hAnsi="Arial" w:cs="Arial"/>
          <w:b/>
          <w:bCs/>
          <w:color w:val="7030A0"/>
          <w:sz w:val="28"/>
          <w:szCs w:val="28"/>
        </w:rPr>
      </w:pPr>
      <w:r w:rsidRPr="00C217CE">
        <w:rPr>
          <w:rFonts w:ascii="Arial" w:hAnsi="Arial" w:cs="Arial"/>
          <w:b/>
          <w:bCs/>
          <w:color w:val="7030A0"/>
          <w:sz w:val="28"/>
          <w:szCs w:val="28"/>
        </w:rPr>
        <w:t>Contact details for Access to Work</w:t>
      </w:r>
    </w:p>
    <w:p w14:paraId="626DD041" w14:textId="51E2B803" w:rsidR="003D0E1D" w:rsidRDefault="003D0E1D" w:rsidP="00FF0629">
      <w:pPr>
        <w:pStyle w:val="NoSpacing"/>
        <w:rPr>
          <w:rFonts w:ascii="Arial" w:hAnsi="Arial" w:cs="Arial"/>
          <w:sz w:val="24"/>
          <w:szCs w:val="24"/>
        </w:rPr>
      </w:pPr>
      <w:r>
        <w:rPr>
          <w:rFonts w:ascii="Arial" w:hAnsi="Arial" w:cs="Arial"/>
          <w:sz w:val="24"/>
          <w:szCs w:val="24"/>
        </w:rPr>
        <w:t>C</w:t>
      </w:r>
      <w:r w:rsidR="00AE3B8D">
        <w:rPr>
          <w:rFonts w:ascii="Arial" w:hAnsi="Arial" w:cs="Arial"/>
          <w:sz w:val="24"/>
          <w:szCs w:val="24"/>
        </w:rPr>
        <w:t>heck if you are eligible to apply for Access to work</w:t>
      </w:r>
      <w:r>
        <w:rPr>
          <w:rFonts w:ascii="Arial" w:hAnsi="Arial" w:cs="Arial"/>
          <w:sz w:val="24"/>
          <w:szCs w:val="24"/>
        </w:rPr>
        <w:t xml:space="preserve"> and </w:t>
      </w:r>
      <w:hyperlink r:id="rId14" w:history="1">
        <w:r w:rsidRPr="003D0E1D">
          <w:rPr>
            <w:rStyle w:val="Hyperlink"/>
            <w:rFonts w:ascii="Arial" w:hAnsi="Arial" w:cs="Arial"/>
            <w:sz w:val="24"/>
            <w:szCs w:val="24"/>
          </w:rPr>
          <w:t>apply online</w:t>
        </w:r>
      </w:hyperlink>
      <w:r w:rsidR="00AE3B8D">
        <w:rPr>
          <w:rFonts w:ascii="Arial" w:hAnsi="Arial" w:cs="Arial"/>
          <w:sz w:val="24"/>
          <w:szCs w:val="24"/>
        </w:rPr>
        <w:t xml:space="preserve"> </w:t>
      </w:r>
    </w:p>
    <w:p w14:paraId="25EE2B90" w14:textId="77777777" w:rsidR="003D0E1D" w:rsidRDefault="003D0E1D" w:rsidP="00FF0629">
      <w:pPr>
        <w:pStyle w:val="NoSpacing"/>
        <w:rPr>
          <w:rFonts w:ascii="Arial" w:hAnsi="Arial" w:cs="Arial"/>
          <w:sz w:val="24"/>
          <w:szCs w:val="24"/>
        </w:rPr>
      </w:pPr>
    </w:p>
    <w:p w14:paraId="201FF386" w14:textId="2EDD23C1" w:rsidR="00FF0629" w:rsidRDefault="00FF0629" w:rsidP="00FF0629">
      <w:pPr>
        <w:pStyle w:val="NoSpacing"/>
        <w:rPr>
          <w:rFonts w:ascii="Arial" w:hAnsi="Arial" w:cs="Arial"/>
          <w:sz w:val="24"/>
          <w:szCs w:val="24"/>
        </w:rPr>
      </w:pPr>
      <w:r w:rsidRPr="00FF0629">
        <w:rPr>
          <w:rFonts w:ascii="Arial" w:hAnsi="Arial" w:cs="Arial"/>
          <w:sz w:val="24"/>
          <w:szCs w:val="24"/>
        </w:rPr>
        <w:t xml:space="preserve">You can </w:t>
      </w:r>
      <w:r w:rsidR="003D0E1D">
        <w:rPr>
          <w:rFonts w:ascii="Arial" w:hAnsi="Arial" w:cs="Arial"/>
          <w:sz w:val="24"/>
          <w:szCs w:val="24"/>
        </w:rPr>
        <w:t xml:space="preserve">also </w:t>
      </w:r>
      <w:r w:rsidRPr="00FF0629">
        <w:rPr>
          <w:rFonts w:ascii="Arial" w:hAnsi="Arial" w:cs="Arial"/>
          <w:sz w:val="24"/>
          <w:szCs w:val="24"/>
        </w:rPr>
        <w:t xml:space="preserve">apply by calling the Access to Work helpline. </w:t>
      </w:r>
    </w:p>
    <w:p w14:paraId="760A996C" w14:textId="5BCCA8AC" w:rsidR="00FF0629" w:rsidRDefault="00FF0629" w:rsidP="00FF0629">
      <w:pPr>
        <w:pStyle w:val="NoSpacing"/>
        <w:rPr>
          <w:rFonts w:ascii="Arial" w:hAnsi="Arial" w:cs="Arial"/>
          <w:sz w:val="24"/>
          <w:szCs w:val="24"/>
        </w:rPr>
      </w:pPr>
      <w:r w:rsidRPr="00FF0629">
        <w:rPr>
          <w:rFonts w:ascii="Arial" w:hAnsi="Arial" w:cs="Arial"/>
          <w:sz w:val="24"/>
          <w:szCs w:val="24"/>
        </w:rPr>
        <w:t>Access to Work helpline</w:t>
      </w:r>
      <w:r>
        <w:rPr>
          <w:rFonts w:ascii="Arial" w:hAnsi="Arial" w:cs="Arial"/>
          <w:sz w:val="24"/>
          <w:szCs w:val="24"/>
        </w:rPr>
        <w:t xml:space="preserve"> </w:t>
      </w:r>
      <w:r w:rsidRPr="00FF0629">
        <w:rPr>
          <w:rFonts w:ascii="Arial" w:hAnsi="Arial" w:cs="Arial"/>
          <w:sz w:val="24"/>
          <w:szCs w:val="24"/>
        </w:rPr>
        <w:t>Telephone: 0800 121 7479</w:t>
      </w:r>
    </w:p>
    <w:p w14:paraId="1B8C6ED6" w14:textId="67BDA6C4" w:rsidR="002D0717" w:rsidRDefault="002D0717" w:rsidP="00B27388">
      <w:pPr>
        <w:pStyle w:val="NormalWeb"/>
        <w:numPr>
          <w:ilvl w:val="0"/>
          <w:numId w:val="8"/>
        </w:numPr>
        <w:shd w:val="clear" w:color="auto" w:fill="FFFFFF"/>
        <w:spacing w:before="0" w:beforeAutospacing="0" w:after="0" w:afterAutospacing="0"/>
        <w:rPr>
          <w:rFonts w:ascii="Arial" w:hAnsi="Arial" w:cs="Arial"/>
          <w:color w:val="0B0C0C"/>
        </w:rPr>
      </w:pPr>
      <w:r>
        <w:rPr>
          <w:rFonts w:ascii="Arial" w:hAnsi="Arial" w:cs="Arial"/>
          <w:color w:val="0B0C0C"/>
        </w:rPr>
        <w:t xml:space="preserve">Access to work </w:t>
      </w:r>
      <w:hyperlink r:id="rId15" w:history="1">
        <w:r w:rsidRPr="002D0717">
          <w:rPr>
            <w:rStyle w:val="Hyperlink"/>
            <w:rFonts w:ascii="Arial" w:hAnsi="Arial" w:cs="Arial"/>
          </w:rPr>
          <w:t>factsheet</w:t>
        </w:r>
      </w:hyperlink>
      <w:r>
        <w:rPr>
          <w:rFonts w:ascii="Arial" w:hAnsi="Arial" w:cs="Arial"/>
          <w:color w:val="0B0C0C"/>
        </w:rPr>
        <w:t xml:space="preserve"> for applicants.</w:t>
      </w:r>
    </w:p>
    <w:p w14:paraId="070A2D05" w14:textId="4A734E50" w:rsidR="002D0717" w:rsidRDefault="002D0717" w:rsidP="00B27388">
      <w:pPr>
        <w:pStyle w:val="NormalWeb"/>
        <w:numPr>
          <w:ilvl w:val="0"/>
          <w:numId w:val="8"/>
        </w:numPr>
        <w:shd w:val="clear" w:color="auto" w:fill="FFFFFF"/>
        <w:spacing w:before="0" w:beforeAutospacing="0" w:after="0" w:afterAutospacing="0"/>
        <w:rPr>
          <w:rFonts w:ascii="Arial" w:hAnsi="Arial" w:cs="Arial"/>
          <w:color w:val="0B0C0C"/>
        </w:rPr>
      </w:pPr>
      <w:r>
        <w:rPr>
          <w:rFonts w:ascii="Arial" w:hAnsi="Arial" w:cs="Arial"/>
          <w:color w:val="0B0C0C"/>
        </w:rPr>
        <w:t xml:space="preserve">Access to work </w:t>
      </w:r>
      <w:hyperlink r:id="rId16" w:history="1">
        <w:r w:rsidRPr="00BA4638">
          <w:rPr>
            <w:rStyle w:val="Hyperlink"/>
            <w:rFonts w:ascii="Arial" w:hAnsi="Arial" w:cs="Arial"/>
          </w:rPr>
          <w:t>factsheet</w:t>
        </w:r>
      </w:hyperlink>
      <w:r>
        <w:rPr>
          <w:rFonts w:ascii="Arial" w:hAnsi="Arial" w:cs="Arial"/>
          <w:color w:val="0B0C0C"/>
        </w:rPr>
        <w:t xml:space="preserve"> for employers.</w:t>
      </w:r>
    </w:p>
    <w:p w14:paraId="73A62F31" w14:textId="68036660" w:rsidR="0053061C" w:rsidRDefault="000A7562" w:rsidP="00B27388">
      <w:pPr>
        <w:pStyle w:val="NormalWeb"/>
        <w:numPr>
          <w:ilvl w:val="0"/>
          <w:numId w:val="8"/>
        </w:numPr>
        <w:shd w:val="clear" w:color="auto" w:fill="FFFFFF"/>
        <w:spacing w:before="0" w:beforeAutospacing="0" w:after="0" w:afterAutospacing="0"/>
        <w:rPr>
          <w:rFonts w:ascii="Arial" w:hAnsi="Arial" w:cs="Arial"/>
          <w:color w:val="0B0C0C"/>
        </w:rPr>
      </w:pPr>
      <w:hyperlink r:id="rId17" w:history="1">
        <w:r w:rsidR="0053061C" w:rsidRPr="003638FD">
          <w:rPr>
            <w:rStyle w:val="Hyperlink"/>
            <w:rFonts w:ascii="Arial" w:hAnsi="Arial" w:cs="Arial"/>
          </w:rPr>
          <w:t>Easy read</w:t>
        </w:r>
      </w:hyperlink>
      <w:r w:rsidR="0053061C">
        <w:rPr>
          <w:rFonts w:ascii="Arial" w:hAnsi="Arial" w:cs="Arial"/>
          <w:color w:val="0B0C0C"/>
        </w:rPr>
        <w:t xml:space="preserve"> format</w:t>
      </w:r>
      <w:r w:rsidR="003638FD">
        <w:rPr>
          <w:rFonts w:ascii="Arial" w:hAnsi="Arial" w:cs="Arial"/>
          <w:color w:val="0B0C0C"/>
        </w:rPr>
        <w:t xml:space="preserve"> leaflets</w:t>
      </w:r>
    </w:p>
    <w:p w14:paraId="47A30C7F" w14:textId="06FCE7B3" w:rsidR="003638FD" w:rsidRDefault="003638FD" w:rsidP="00B27388">
      <w:pPr>
        <w:pStyle w:val="NormalWeb"/>
        <w:numPr>
          <w:ilvl w:val="0"/>
          <w:numId w:val="8"/>
        </w:numPr>
        <w:shd w:val="clear" w:color="auto" w:fill="FFFFFF"/>
        <w:spacing w:before="0" w:beforeAutospacing="0" w:after="0" w:afterAutospacing="0"/>
        <w:rPr>
          <w:rFonts w:ascii="Arial" w:hAnsi="Arial" w:cs="Arial"/>
          <w:color w:val="0B0C0C"/>
        </w:rPr>
      </w:pPr>
      <w:r>
        <w:rPr>
          <w:rFonts w:ascii="Arial" w:hAnsi="Arial" w:cs="Arial"/>
          <w:color w:val="0B0C0C"/>
        </w:rPr>
        <w:t xml:space="preserve">Welsh language information on </w:t>
      </w:r>
      <w:hyperlink r:id="rId18" w:history="1">
        <w:r w:rsidRPr="003638FD">
          <w:rPr>
            <w:rStyle w:val="Hyperlink"/>
            <w:rFonts w:ascii="Arial" w:hAnsi="Arial" w:cs="Arial"/>
          </w:rPr>
          <w:t>Access to work</w:t>
        </w:r>
      </w:hyperlink>
    </w:p>
    <w:p w14:paraId="62F20E3B" w14:textId="7F4E6676" w:rsidR="003638FD" w:rsidRDefault="003638FD" w:rsidP="00B27388">
      <w:pPr>
        <w:pStyle w:val="NormalWeb"/>
        <w:numPr>
          <w:ilvl w:val="0"/>
          <w:numId w:val="8"/>
        </w:numPr>
        <w:shd w:val="clear" w:color="auto" w:fill="FFFFFF"/>
        <w:spacing w:before="0" w:beforeAutospacing="0" w:after="0" w:afterAutospacing="0"/>
        <w:rPr>
          <w:rFonts w:ascii="Arial" w:hAnsi="Arial" w:cs="Arial"/>
          <w:color w:val="0B0C0C"/>
        </w:rPr>
      </w:pPr>
      <w:r>
        <w:rPr>
          <w:rFonts w:ascii="Arial" w:hAnsi="Arial" w:cs="Arial"/>
          <w:color w:val="0B0C0C"/>
        </w:rPr>
        <w:t xml:space="preserve">British sign language information on </w:t>
      </w:r>
      <w:hyperlink r:id="rId19" w:history="1">
        <w:r w:rsidRPr="00BE79E8">
          <w:rPr>
            <w:rStyle w:val="Hyperlink"/>
            <w:rFonts w:ascii="Arial" w:hAnsi="Arial" w:cs="Arial"/>
          </w:rPr>
          <w:t>Access to work</w:t>
        </w:r>
      </w:hyperlink>
      <w:r>
        <w:rPr>
          <w:rFonts w:ascii="Arial" w:hAnsi="Arial" w:cs="Arial"/>
          <w:color w:val="0B0C0C"/>
        </w:rPr>
        <w:t>.</w:t>
      </w:r>
    </w:p>
    <w:p w14:paraId="711CFEEA" w14:textId="77777777" w:rsidR="00B27388" w:rsidRDefault="00B27388" w:rsidP="00B27388">
      <w:pPr>
        <w:spacing w:after="0" w:line="240" w:lineRule="auto"/>
        <w:rPr>
          <w:rFonts w:ascii="Arial" w:eastAsia="Times New Roman" w:hAnsi="Arial" w:cs="Arial"/>
          <w:b/>
          <w:bCs/>
          <w:kern w:val="0"/>
          <w:sz w:val="24"/>
          <w:szCs w:val="24"/>
          <w:lang w:eastAsia="en-GB"/>
          <w14:ligatures w14:val="none"/>
        </w:rPr>
      </w:pPr>
    </w:p>
    <w:p w14:paraId="0468718C" w14:textId="76BAA370" w:rsidR="00B27388" w:rsidRPr="00B27388" w:rsidRDefault="00B27388" w:rsidP="00B27388">
      <w:pPr>
        <w:spacing w:after="0" w:line="240" w:lineRule="auto"/>
        <w:rPr>
          <w:rFonts w:ascii="Arial" w:eastAsia="Times New Roman" w:hAnsi="Arial" w:cs="Arial"/>
          <w:kern w:val="0"/>
          <w:sz w:val="24"/>
          <w:szCs w:val="24"/>
          <w:lang w:eastAsia="en-GB"/>
          <w14:ligatures w14:val="none"/>
        </w:rPr>
      </w:pPr>
      <w:r w:rsidRPr="00B27388">
        <w:rPr>
          <w:rFonts w:ascii="Arial" w:eastAsia="Times New Roman" w:hAnsi="Arial" w:cs="Arial"/>
          <w:b/>
          <w:bCs/>
          <w:kern w:val="0"/>
          <w:sz w:val="24"/>
          <w:szCs w:val="24"/>
          <w:lang w:eastAsia="en-GB"/>
          <w14:ligatures w14:val="none"/>
        </w:rPr>
        <w:t>Northern Ireland (NI)</w:t>
      </w:r>
      <w:r w:rsidRPr="00B27388">
        <w:rPr>
          <w:rFonts w:ascii="Arial" w:eastAsia="Times New Roman" w:hAnsi="Arial" w:cs="Arial"/>
          <w:kern w:val="0"/>
          <w:sz w:val="24"/>
          <w:szCs w:val="24"/>
          <w:lang w:eastAsia="en-GB"/>
          <w14:ligatures w14:val="none"/>
        </w:rPr>
        <w:t xml:space="preserve"> </w:t>
      </w:r>
      <w:hyperlink r:id="rId20" w:history="1">
        <w:r w:rsidRPr="00B27388">
          <w:rPr>
            <w:rStyle w:val="Hyperlink"/>
            <w:rFonts w:ascii="Arial" w:eastAsia="Times New Roman" w:hAnsi="Arial" w:cs="Arial"/>
            <w:kern w:val="0"/>
            <w:sz w:val="24"/>
            <w:szCs w:val="24"/>
            <w:lang w:eastAsia="en-GB"/>
            <w14:ligatures w14:val="none"/>
          </w:rPr>
          <w:t>Access to work</w:t>
        </w:r>
      </w:hyperlink>
      <w:r w:rsidRPr="00B27388">
        <w:rPr>
          <w:rFonts w:ascii="Arial" w:eastAsia="Times New Roman" w:hAnsi="Arial" w:cs="Arial"/>
          <w:kern w:val="0"/>
          <w:sz w:val="24"/>
          <w:szCs w:val="24"/>
          <w:lang w:eastAsia="en-GB"/>
          <w14:ligatures w14:val="none"/>
        </w:rPr>
        <w:t xml:space="preserve"> scheme is similar, for more information on applying use this link. </w:t>
      </w:r>
    </w:p>
    <w:p w14:paraId="307A3BBC" w14:textId="77777777" w:rsidR="00B27388" w:rsidRDefault="00B27388" w:rsidP="00B27388">
      <w:pPr>
        <w:pStyle w:val="NormalWeb"/>
        <w:shd w:val="clear" w:color="auto" w:fill="FFFFFF"/>
        <w:spacing w:before="0" w:beforeAutospacing="0" w:after="0" w:afterAutospacing="0"/>
        <w:rPr>
          <w:rFonts w:ascii="Arial" w:hAnsi="Arial" w:cs="Arial"/>
          <w:color w:val="0B0C0C"/>
        </w:rPr>
      </w:pPr>
    </w:p>
    <w:p w14:paraId="3AE96A55" w14:textId="77777777" w:rsidR="003638FD" w:rsidRPr="00341C5A" w:rsidRDefault="003638FD" w:rsidP="002805D0">
      <w:pPr>
        <w:pStyle w:val="NormalWeb"/>
        <w:shd w:val="clear" w:color="auto" w:fill="FFFFFF"/>
        <w:spacing w:before="0" w:beforeAutospacing="0" w:after="0" w:afterAutospacing="0"/>
        <w:rPr>
          <w:rFonts w:ascii="Arial" w:hAnsi="Arial" w:cs="Arial"/>
          <w:color w:val="0B0C0C"/>
        </w:rPr>
      </w:pPr>
    </w:p>
    <w:p w14:paraId="712DB02E" w14:textId="77777777" w:rsidR="00F71E97" w:rsidRPr="00341C5A" w:rsidRDefault="00F71E97" w:rsidP="002805D0">
      <w:pPr>
        <w:spacing w:after="0" w:line="240" w:lineRule="auto"/>
        <w:rPr>
          <w:rFonts w:ascii="Arial" w:eastAsia="Times New Roman" w:hAnsi="Arial" w:cs="Arial"/>
          <w:kern w:val="0"/>
          <w:sz w:val="24"/>
          <w:szCs w:val="24"/>
          <w:lang w:eastAsia="en-GB"/>
          <w14:ligatures w14:val="none"/>
        </w:rPr>
      </w:pPr>
    </w:p>
    <w:p w14:paraId="5C5328C3" w14:textId="77777777" w:rsidR="00A20610" w:rsidRPr="00341C5A" w:rsidRDefault="00A20610" w:rsidP="002805D0">
      <w:pPr>
        <w:pStyle w:val="NoSpacing"/>
        <w:rPr>
          <w:rFonts w:ascii="Arial" w:hAnsi="Arial" w:cs="Arial"/>
          <w:sz w:val="24"/>
          <w:szCs w:val="24"/>
        </w:rPr>
      </w:pPr>
    </w:p>
    <w:sectPr w:rsidR="00A20610" w:rsidRPr="00341C5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E24E" w14:textId="77777777" w:rsidR="00B53B4C" w:rsidRDefault="00B53B4C" w:rsidP="00BA4638">
      <w:pPr>
        <w:spacing w:after="0" w:line="240" w:lineRule="auto"/>
      </w:pPr>
      <w:r>
        <w:separator/>
      </w:r>
    </w:p>
  </w:endnote>
  <w:endnote w:type="continuationSeparator" w:id="0">
    <w:p w14:paraId="319E8CA1" w14:textId="77777777" w:rsidR="00B53B4C" w:rsidRDefault="00B53B4C" w:rsidP="00BA4638">
      <w:pPr>
        <w:spacing w:after="0" w:line="240" w:lineRule="auto"/>
      </w:pPr>
      <w:r>
        <w:continuationSeparator/>
      </w:r>
    </w:p>
  </w:endnote>
  <w:endnote w:type="continuationNotice" w:id="1">
    <w:p w14:paraId="69DE38CF" w14:textId="77777777" w:rsidR="00B53B4C" w:rsidRDefault="00B53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Versus Arthritis Display">
    <w:charset w:val="00"/>
    <w:family w:val="auto"/>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DC72" w14:textId="4A19C353" w:rsidR="00BA4638" w:rsidRDefault="00FB34DB">
    <w:pPr>
      <w:pStyle w:val="Footer"/>
    </w:pPr>
    <w:r>
      <w:rPr>
        <w:noProof/>
      </w:rPr>
      <w:drawing>
        <wp:inline distT="0" distB="0" distL="0" distR="0" wp14:anchorId="5BE381BD" wp14:editId="61A6B264">
          <wp:extent cx="1081375" cy="518160"/>
          <wp:effectExtent l="0" t="0" r="5080" b="0"/>
          <wp:docPr id="1729921268"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21268"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894" cy="528950"/>
                  </a:xfrm>
                  <a:prstGeom prst="rect">
                    <a:avLst/>
                  </a:prstGeom>
                  <a:noFill/>
                </pic:spPr>
              </pic:pic>
            </a:graphicData>
          </a:graphic>
        </wp:inline>
      </w:drawing>
    </w:r>
    <w:r>
      <w:t xml:space="preserve">   </w:t>
    </w:r>
    <w:r w:rsidR="00BE79E8">
      <w:t xml:space="preserve">Access to work scheme </w:t>
    </w:r>
    <w:r w:rsidR="008D7A36">
      <w:t xml:space="preserve">2024. </w:t>
    </w:r>
    <w:hyperlink r:id="rId2" w:history="1">
      <w:r w:rsidR="008D7A36" w:rsidRPr="00AB4120">
        <w:rPr>
          <w:rStyle w:val="Hyperlink"/>
        </w:rPr>
        <w:t>www.versusarthritis.org</w:t>
      </w:r>
    </w:hyperlink>
  </w:p>
  <w:p w14:paraId="2694F8ED" w14:textId="77777777" w:rsidR="008D7A36" w:rsidRDefault="008D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E7E2" w14:textId="77777777" w:rsidR="00B53B4C" w:rsidRDefault="00B53B4C" w:rsidP="00BA4638">
      <w:pPr>
        <w:spacing w:after="0" w:line="240" w:lineRule="auto"/>
      </w:pPr>
      <w:r>
        <w:separator/>
      </w:r>
    </w:p>
  </w:footnote>
  <w:footnote w:type="continuationSeparator" w:id="0">
    <w:p w14:paraId="30EBF5B6" w14:textId="77777777" w:rsidR="00B53B4C" w:rsidRDefault="00B53B4C" w:rsidP="00BA4638">
      <w:pPr>
        <w:spacing w:after="0" w:line="240" w:lineRule="auto"/>
      </w:pPr>
      <w:r>
        <w:continuationSeparator/>
      </w:r>
    </w:p>
  </w:footnote>
  <w:footnote w:type="continuationNotice" w:id="1">
    <w:p w14:paraId="552CEC8E" w14:textId="77777777" w:rsidR="00B53B4C" w:rsidRDefault="00B53B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82E"/>
    <w:multiLevelType w:val="hybridMultilevel"/>
    <w:tmpl w:val="0CDC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956E3"/>
    <w:multiLevelType w:val="hybridMultilevel"/>
    <w:tmpl w:val="215A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55517"/>
    <w:multiLevelType w:val="multilevel"/>
    <w:tmpl w:val="421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A87447"/>
    <w:multiLevelType w:val="hybridMultilevel"/>
    <w:tmpl w:val="1BD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9419C"/>
    <w:multiLevelType w:val="hybridMultilevel"/>
    <w:tmpl w:val="841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74FE7"/>
    <w:multiLevelType w:val="hybridMultilevel"/>
    <w:tmpl w:val="3D16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87BE7"/>
    <w:multiLevelType w:val="hybridMultilevel"/>
    <w:tmpl w:val="33C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03FA8"/>
    <w:multiLevelType w:val="hybridMultilevel"/>
    <w:tmpl w:val="FC0A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15072"/>
    <w:multiLevelType w:val="hybridMultilevel"/>
    <w:tmpl w:val="ECBC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7E32"/>
    <w:multiLevelType w:val="multilevel"/>
    <w:tmpl w:val="0EC6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20713D"/>
    <w:multiLevelType w:val="multilevel"/>
    <w:tmpl w:val="2728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13C5A"/>
    <w:multiLevelType w:val="hybridMultilevel"/>
    <w:tmpl w:val="FF7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44F7C"/>
    <w:multiLevelType w:val="hybridMultilevel"/>
    <w:tmpl w:val="05B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99253">
    <w:abstractNumId w:val="8"/>
  </w:num>
  <w:num w:numId="2" w16cid:durableId="758252869">
    <w:abstractNumId w:val="6"/>
  </w:num>
  <w:num w:numId="3" w16cid:durableId="1552690193">
    <w:abstractNumId w:val="5"/>
  </w:num>
  <w:num w:numId="4" w16cid:durableId="600840475">
    <w:abstractNumId w:val="9"/>
  </w:num>
  <w:num w:numId="5" w16cid:durableId="55323753">
    <w:abstractNumId w:val="2"/>
  </w:num>
  <w:num w:numId="6" w16cid:durableId="461772682">
    <w:abstractNumId w:val="4"/>
  </w:num>
  <w:num w:numId="7" w16cid:durableId="1036734695">
    <w:abstractNumId w:val="11"/>
  </w:num>
  <w:num w:numId="8" w16cid:durableId="1394817373">
    <w:abstractNumId w:val="7"/>
  </w:num>
  <w:num w:numId="9" w16cid:durableId="1817912086">
    <w:abstractNumId w:val="10"/>
  </w:num>
  <w:num w:numId="10" w16cid:durableId="538515871">
    <w:abstractNumId w:val="1"/>
  </w:num>
  <w:num w:numId="11" w16cid:durableId="160976287">
    <w:abstractNumId w:val="0"/>
  </w:num>
  <w:num w:numId="12" w16cid:durableId="1972595714">
    <w:abstractNumId w:val="3"/>
  </w:num>
  <w:num w:numId="13" w16cid:durableId="1632008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2E"/>
    <w:rsid w:val="000065C7"/>
    <w:rsid w:val="00016250"/>
    <w:rsid w:val="000179E4"/>
    <w:rsid w:val="00024353"/>
    <w:rsid w:val="00046012"/>
    <w:rsid w:val="00063FAF"/>
    <w:rsid w:val="00090129"/>
    <w:rsid w:val="000C4FFA"/>
    <w:rsid w:val="000D3086"/>
    <w:rsid w:val="000E43BA"/>
    <w:rsid w:val="000E6186"/>
    <w:rsid w:val="00106D55"/>
    <w:rsid w:val="0011593A"/>
    <w:rsid w:val="001370FD"/>
    <w:rsid w:val="00145AD0"/>
    <w:rsid w:val="00152051"/>
    <w:rsid w:val="00154600"/>
    <w:rsid w:val="001725CA"/>
    <w:rsid w:val="00177C3B"/>
    <w:rsid w:val="00185A5B"/>
    <w:rsid w:val="00197B0E"/>
    <w:rsid w:val="00202415"/>
    <w:rsid w:val="00204C60"/>
    <w:rsid w:val="00211214"/>
    <w:rsid w:val="0023383F"/>
    <w:rsid w:val="00241A0A"/>
    <w:rsid w:val="002805D0"/>
    <w:rsid w:val="002C6324"/>
    <w:rsid w:val="002D0717"/>
    <w:rsid w:val="0030559C"/>
    <w:rsid w:val="003112CA"/>
    <w:rsid w:val="00341C5A"/>
    <w:rsid w:val="00342D9C"/>
    <w:rsid w:val="00355FF3"/>
    <w:rsid w:val="003638FD"/>
    <w:rsid w:val="003761F7"/>
    <w:rsid w:val="00380855"/>
    <w:rsid w:val="003931DD"/>
    <w:rsid w:val="00394A69"/>
    <w:rsid w:val="003A0FF2"/>
    <w:rsid w:val="003B656C"/>
    <w:rsid w:val="003D0E1D"/>
    <w:rsid w:val="003E7B70"/>
    <w:rsid w:val="004015FC"/>
    <w:rsid w:val="00404D40"/>
    <w:rsid w:val="00406E9F"/>
    <w:rsid w:val="00417B33"/>
    <w:rsid w:val="0044438B"/>
    <w:rsid w:val="004474E7"/>
    <w:rsid w:val="00464C51"/>
    <w:rsid w:val="0047106C"/>
    <w:rsid w:val="004A1792"/>
    <w:rsid w:val="004C6C84"/>
    <w:rsid w:val="004E5BC4"/>
    <w:rsid w:val="005208C3"/>
    <w:rsid w:val="00527A02"/>
    <w:rsid w:val="0053061C"/>
    <w:rsid w:val="00533B5E"/>
    <w:rsid w:val="0053471B"/>
    <w:rsid w:val="00536A51"/>
    <w:rsid w:val="005422D5"/>
    <w:rsid w:val="005B49CB"/>
    <w:rsid w:val="005E0CBF"/>
    <w:rsid w:val="00637F82"/>
    <w:rsid w:val="00645324"/>
    <w:rsid w:val="006621F2"/>
    <w:rsid w:val="006714CB"/>
    <w:rsid w:val="00671E1B"/>
    <w:rsid w:val="00672BBB"/>
    <w:rsid w:val="00685A18"/>
    <w:rsid w:val="006D3831"/>
    <w:rsid w:val="006F762E"/>
    <w:rsid w:val="007031F4"/>
    <w:rsid w:val="00707494"/>
    <w:rsid w:val="0071127B"/>
    <w:rsid w:val="00715A01"/>
    <w:rsid w:val="00733216"/>
    <w:rsid w:val="0073595F"/>
    <w:rsid w:val="007405A3"/>
    <w:rsid w:val="007B2D82"/>
    <w:rsid w:val="007C76E7"/>
    <w:rsid w:val="007D4B36"/>
    <w:rsid w:val="007D5EA5"/>
    <w:rsid w:val="007F2D71"/>
    <w:rsid w:val="00816352"/>
    <w:rsid w:val="00817C5C"/>
    <w:rsid w:val="008349DE"/>
    <w:rsid w:val="00870AE0"/>
    <w:rsid w:val="008A4463"/>
    <w:rsid w:val="008B51FB"/>
    <w:rsid w:val="008B6799"/>
    <w:rsid w:val="008D72FC"/>
    <w:rsid w:val="008D7A36"/>
    <w:rsid w:val="009000CC"/>
    <w:rsid w:val="0090438C"/>
    <w:rsid w:val="009157B1"/>
    <w:rsid w:val="0092415D"/>
    <w:rsid w:val="009319F1"/>
    <w:rsid w:val="00940C77"/>
    <w:rsid w:val="00971DF0"/>
    <w:rsid w:val="00973D86"/>
    <w:rsid w:val="00977B80"/>
    <w:rsid w:val="009A11E4"/>
    <w:rsid w:val="009B3C12"/>
    <w:rsid w:val="009C0E92"/>
    <w:rsid w:val="009F01BC"/>
    <w:rsid w:val="009F4665"/>
    <w:rsid w:val="00A020BA"/>
    <w:rsid w:val="00A12B1F"/>
    <w:rsid w:val="00A20610"/>
    <w:rsid w:val="00A2350C"/>
    <w:rsid w:val="00A3356E"/>
    <w:rsid w:val="00A41624"/>
    <w:rsid w:val="00A42679"/>
    <w:rsid w:val="00AA36D4"/>
    <w:rsid w:val="00AA696F"/>
    <w:rsid w:val="00AE3B8D"/>
    <w:rsid w:val="00B03F7E"/>
    <w:rsid w:val="00B10170"/>
    <w:rsid w:val="00B27388"/>
    <w:rsid w:val="00B33BB6"/>
    <w:rsid w:val="00B34CA5"/>
    <w:rsid w:val="00B53B4C"/>
    <w:rsid w:val="00B67427"/>
    <w:rsid w:val="00B920FE"/>
    <w:rsid w:val="00B95A8F"/>
    <w:rsid w:val="00B95E82"/>
    <w:rsid w:val="00BA4638"/>
    <w:rsid w:val="00BB2F6F"/>
    <w:rsid w:val="00BC7A3D"/>
    <w:rsid w:val="00BE6C23"/>
    <w:rsid w:val="00BE79E8"/>
    <w:rsid w:val="00C10652"/>
    <w:rsid w:val="00C109BB"/>
    <w:rsid w:val="00C177AD"/>
    <w:rsid w:val="00C217CE"/>
    <w:rsid w:val="00C333BD"/>
    <w:rsid w:val="00C42A63"/>
    <w:rsid w:val="00CA1096"/>
    <w:rsid w:val="00CA68E6"/>
    <w:rsid w:val="00CC71DE"/>
    <w:rsid w:val="00CC754B"/>
    <w:rsid w:val="00CF0FAD"/>
    <w:rsid w:val="00D12398"/>
    <w:rsid w:val="00D6399D"/>
    <w:rsid w:val="00D771DA"/>
    <w:rsid w:val="00D8358C"/>
    <w:rsid w:val="00DA3F4C"/>
    <w:rsid w:val="00DD5DD1"/>
    <w:rsid w:val="00DE55D6"/>
    <w:rsid w:val="00E15225"/>
    <w:rsid w:val="00E25DBD"/>
    <w:rsid w:val="00E31259"/>
    <w:rsid w:val="00E34E1F"/>
    <w:rsid w:val="00E478B7"/>
    <w:rsid w:val="00E5478F"/>
    <w:rsid w:val="00E65549"/>
    <w:rsid w:val="00E87FD9"/>
    <w:rsid w:val="00EA5F80"/>
    <w:rsid w:val="00EE202F"/>
    <w:rsid w:val="00F1194E"/>
    <w:rsid w:val="00F32A5B"/>
    <w:rsid w:val="00F71E97"/>
    <w:rsid w:val="00F82F6E"/>
    <w:rsid w:val="00FA19C2"/>
    <w:rsid w:val="00FB34DB"/>
    <w:rsid w:val="00FC4C99"/>
    <w:rsid w:val="00FF0629"/>
    <w:rsid w:val="0A7A81B9"/>
    <w:rsid w:val="0C289043"/>
    <w:rsid w:val="0F24CD24"/>
    <w:rsid w:val="1089BD83"/>
    <w:rsid w:val="110EF047"/>
    <w:rsid w:val="16ECBAB0"/>
    <w:rsid w:val="175C3049"/>
    <w:rsid w:val="18DC95E7"/>
    <w:rsid w:val="25D7535F"/>
    <w:rsid w:val="3B47EADC"/>
    <w:rsid w:val="49691A76"/>
    <w:rsid w:val="4986E140"/>
    <w:rsid w:val="4B908C2A"/>
    <w:rsid w:val="5E375467"/>
    <w:rsid w:val="69F454F5"/>
    <w:rsid w:val="743F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C82B"/>
  <w15:chartTrackingRefBased/>
  <w15:docId w15:val="{BACC90AB-CEDB-476A-A8A2-C1B3BCB0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7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7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7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7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62E"/>
    <w:rPr>
      <w:rFonts w:eastAsiaTheme="majorEastAsia" w:cstheme="majorBidi"/>
      <w:color w:val="272727" w:themeColor="text1" w:themeTint="D8"/>
    </w:rPr>
  </w:style>
  <w:style w:type="paragraph" w:styleId="Title">
    <w:name w:val="Title"/>
    <w:basedOn w:val="Normal"/>
    <w:next w:val="Normal"/>
    <w:link w:val="TitleChar"/>
    <w:uiPriority w:val="10"/>
    <w:qFormat/>
    <w:rsid w:val="006F7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62E"/>
    <w:pPr>
      <w:spacing w:before="160"/>
      <w:jc w:val="center"/>
    </w:pPr>
    <w:rPr>
      <w:i/>
      <w:iCs/>
      <w:color w:val="404040" w:themeColor="text1" w:themeTint="BF"/>
    </w:rPr>
  </w:style>
  <w:style w:type="character" w:customStyle="1" w:styleId="QuoteChar">
    <w:name w:val="Quote Char"/>
    <w:basedOn w:val="DefaultParagraphFont"/>
    <w:link w:val="Quote"/>
    <w:uiPriority w:val="29"/>
    <w:rsid w:val="006F762E"/>
    <w:rPr>
      <w:i/>
      <w:iCs/>
      <w:color w:val="404040" w:themeColor="text1" w:themeTint="BF"/>
    </w:rPr>
  </w:style>
  <w:style w:type="paragraph" w:styleId="ListParagraph">
    <w:name w:val="List Paragraph"/>
    <w:basedOn w:val="Normal"/>
    <w:uiPriority w:val="34"/>
    <w:qFormat/>
    <w:rsid w:val="006F762E"/>
    <w:pPr>
      <w:ind w:left="720"/>
      <w:contextualSpacing/>
    </w:pPr>
  </w:style>
  <w:style w:type="character" w:styleId="IntenseEmphasis">
    <w:name w:val="Intense Emphasis"/>
    <w:basedOn w:val="DefaultParagraphFont"/>
    <w:uiPriority w:val="21"/>
    <w:qFormat/>
    <w:rsid w:val="006F762E"/>
    <w:rPr>
      <w:i/>
      <w:iCs/>
      <w:color w:val="0F4761" w:themeColor="accent1" w:themeShade="BF"/>
    </w:rPr>
  </w:style>
  <w:style w:type="paragraph" w:styleId="IntenseQuote">
    <w:name w:val="Intense Quote"/>
    <w:basedOn w:val="Normal"/>
    <w:next w:val="Normal"/>
    <w:link w:val="IntenseQuoteChar"/>
    <w:uiPriority w:val="30"/>
    <w:qFormat/>
    <w:rsid w:val="006F7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62E"/>
    <w:rPr>
      <w:i/>
      <w:iCs/>
      <w:color w:val="0F4761" w:themeColor="accent1" w:themeShade="BF"/>
    </w:rPr>
  </w:style>
  <w:style w:type="character" w:styleId="IntenseReference">
    <w:name w:val="Intense Reference"/>
    <w:basedOn w:val="DefaultParagraphFont"/>
    <w:uiPriority w:val="32"/>
    <w:qFormat/>
    <w:rsid w:val="006F762E"/>
    <w:rPr>
      <w:b/>
      <w:bCs/>
      <w:smallCaps/>
      <w:color w:val="0F4761" w:themeColor="accent1" w:themeShade="BF"/>
      <w:spacing w:val="5"/>
    </w:rPr>
  </w:style>
  <w:style w:type="paragraph" w:styleId="NoSpacing">
    <w:name w:val="No Spacing"/>
    <w:uiPriority w:val="1"/>
    <w:qFormat/>
    <w:rsid w:val="00204C60"/>
    <w:pPr>
      <w:spacing w:after="0" w:line="240" w:lineRule="auto"/>
    </w:pPr>
  </w:style>
  <w:style w:type="character" w:styleId="Hyperlink">
    <w:name w:val="Hyperlink"/>
    <w:basedOn w:val="DefaultParagraphFont"/>
    <w:uiPriority w:val="99"/>
    <w:unhideWhenUsed/>
    <w:rsid w:val="003D0E1D"/>
    <w:rPr>
      <w:color w:val="467886" w:themeColor="hyperlink"/>
      <w:u w:val="single"/>
    </w:rPr>
  </w:style>
  <w:style w:type="character" w:styleId="UnresolvedMention">
    <w:name w:val="Unresolved Mention"/>
    <w:basedOn w:val="DefaultParagraphFont"/>
    <w:uiPriority w:val="99"/>
    <w:semiHidden/>
    <w:unhideWhenUsed/>
    <w:rsid w:val="003D0E1D"/>
    <w:rPr>
      <w:color w:val="605E5C"/>
      <w:shd w:val="clear" w:color="auto" w:fill="E1DFDD"/>
    </w:rPr>
  </w:style>
  <w:style w:type="paragraph" w:styleId="NormalWeb">
    <w:name w:val="Normal (Web)"/>
    <w:basedOn w:val="Normal"/>
    <w:uiPriority w:val="99"/>
    <w:unhideWhenUsed/>
    <w:rsid w:val="00F71E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A4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638"/>
  </w:style>
  <w:style w:type="paragraph" w:styleId="Footer">
    <w:name w:val="footer"/>
    <w:basedOn w:val="Normal"/>
    <w:link w:val="FooterChar"/>
    <w:uiPriority w:val="99"/>
    <w:unhideWhenUsed/>
    <w:rsid w:val="00BA4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63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02488">
      <w:bodyDiv w:val="1"/>
      <w:marLeft w:val="0"/>
      <w:marRight w:val="0"/>
      <w:marTop w:val="0"/>
      <w:marBottom w:val="0"/>
      <w:divBdr>
        <w:top w:val="none" w:sz="0" w:space="0" w:color="auto"/>
        <w:left w:val="none" w:sz="0" w:space="0" w:color="auto"/>
        <w:bottom w:val="none" w:sz="0" w:space="0" w:color="auto"/>
        <w:right w:val="none" w:sz="0" w:space="0" w:color="auto"/>
      </w:divBdr>
    </w:div>
    <w:div w:id="477452696">
      <w:bodyDiv w:val="1"/>
      <w:marLeft w:val="0"/>
      <w:marRight w:val="0"/>
      <w:marTop w:val="0"/>
      <w:marBottom w:val="0"/>
      <w:divBdr>
        <w:top w:val="none" w:sz="0" w:space="0" w:color="auto"/>
        <w:left w:val="none" w:sz="0" w:space="0" w:color="auto"/>
        <w:bottom w:val="none" w:sz="0" w:space="0" w:color="auto"/>
        <w:right w:val="none" w:sz="0" w:space="0" w:color="auto"/>
      </w:divBdr>
      <w:divsChild>
        <w:div w:id="1210722881">
          <w:marLeft w:val="0"/>
          <w:marRight w:val="0"/>
          <w:marTop w:val="450"/>
          <w:marBottom w:val="450"/>
          <w:divBdr>
            <w:top w:val="none" w:sz="0" w:space="0" w:color="auto"/>
            <w:left w:val="single" w:sz="6" w:space="11" w:color="B1B4B6"/>
            <w:bottom w:val="none" w:sz="0" w:space="0" w:color="auto"/>
            <w:right w:val="none" w:sz="0" w:space="0" w:color="auto"/>
          </w:divBdr>
        </w:div>
      </w:divsChild>
    </w:div>
    <w:div w:id="691346971">
      <w:bodyDiv w:val="1"/>
      <w:marLeft w:val="0"/>
      <w:marRight w:val="0"/>
      <w:marTop w:val="0"/>
      <w:marBottom w:val="0"/>
      <w:divBdr>
        <w:top w:val="none" w:sz="0" w:space="0" w:color="auto"/>
        <w:left w:val="none" w:sz="0" w:space="0" w:color="auto"/>
        <w:bottom w:val="none" w:sz="0" w:space="0" w:color="auto"/>
        <w:right w:val="none" w:sz="0" w:space="0" w:color="auto"/>
      </w:divBdr>
    </w:div>
    <w:div w:id="766195107">
      <w:bodyDiv w:val="1"/>
      <w:marLeft w:val="0"/>
      <w:marRight w:val="0"/>
      <w:marTop w:val="0"/>
      <w:marBottom w:val="0"/>
      <w:divBdr>
        <w:top w:val="none" w:sz="0" w:space="0" w:color="auto"/>
        <w:left w:val="none" w:sz="0" w:space="0" w:color="auto"/>
        <w:bottom w:val="none" w:sz="0" w:space="0" w:color="auto"/>
        <w:right w:val="none" w:sz="0" w:space="0" w:color="auto"/>
      </w:divBdr>
    </w:div>
    <w:div w:id="795029458">
      <w:bodyDiv w:val="1"/>
      <w:marLeft w:val="0"/>
      <w:marRight w:val="0"/>
      <w:marTop w:val="0"/>
      <w:marBottom w:val="0"/>
      <w:divBdr>
        <w:top w:val="none" w:sz="0" w:space="0" w:color="auto"/>
        <w:left w:val="none" w:sz="0" w:space="0" w:color="auto"/>
        <w:bottom w:val="none" w:sz="0" w:space="0" w:color="auto"/>
        <w:right w:val="none" w:sz="0" w:space="0" w:color="auto"/>
      </w:divBdr>
    </w:div>
    <w:div w:id="998777249">
      <w:bodyDiv w:val="1"/>
      <w:marLeft w:val="0"/>
      <w:marRight w:val="0"/>
      <w:marTop w:val="0"/>
      <w:marBottom w:val="0"/>
      <w:divBdr>
        <w:top w:val="none" w:sz="0" w:space="0" w:color="auto"/>
        <w:left w:val="none" w:sz="0" w:space="0" w:color="auto"/>
        <w:bottom w:val="none" w:sz="0" w:space="0" w:color="auto"/>
        <w:right w:val="none" w:sz="0" w:space="0" w:color="auto"/>
      </w:divBdr>
    </w:div>
    <w:div w:id="1064137754">
      <w:bodyDiv w:val="1"/>
      <w:marLeft w:val="0"/>
      <w:marRight w:val="0"/>
      <w:marTop w:val="0"/>
      <w:marBottom w:val="0"/>
      <w:divBdr>
        <w:top w:val="none" w:sz="0" w:space="0" w:color="auto"/>
        <w:left w:val="none" w:sz="0" w:space="0" w:color="auto"/>
        <w:bottom w:val="none" w:sz="0" w:space="0" w:color="auto"/>
        <w:right w:val="none" w:sz="0" w:space="0" w:color="auto"/>
      </w:divBdr>
    </w:div>
    <w:div w:id="1216236231">
      <w:bodyDiv w:val="1"/>
      <w:marLeft w:val="0"/>
      <w:marRight w:val="0"/>
      <w:marTop w:val="0"/>
      <w:marBottom w:val="0"/>
      <w:divBdr>
        <w:top w:val="none" w:sz="0" w:space="0" w:color="auto"/>
        <w:left w:val="none" w:sz="0" w:space="0" w:color="auto"/>
        <w:bottom w:val="none" w:sz="0" w:space="0" w:color="auto"/>
        <w:right w:val="none" w:sz="0" w:space="0" w:color="auto"/>
      </w:divBdr>
    </w:div>
    <w:div w:id="1455825938">
      <w:bodyDiv w:val="1"/>
      <w:marLeft w:val="0"/>
      <w:marRight w:val="0"/>
      <w:marTop w:val="0"/>
      <w:marBottom w:val="0"/>
      <w:divBdr>
        <w:top w:val="none" w:sz="0" w:space="0" w:color="auto"/>
        <w:left w:val="none" w:sz="0" w:space="0" w:color="auto"/>
        <w:bottom w:val="none" w:sz="0" w:space="0" w:color="auto"/>
        <w:right w:val="none" w:sz="0" w:space="0" w:color="auto"/>
      </w:divBdr>
    </w:div>
    <w:div w:id="1657494146">
      <w:bodyDiv w:val="1"/>
      <w:marLeft w:val="0"/>
      <w:marRight w:val="0"/>
      <w:marTop w:val="0"/>
      <w:marBottom w:val="0"/>
      <w:divBdr>
        <w:top w:val="none" w:sz="0" w:space="0" w:color="auto"/>
        <w:left w:val="none" w:sz="0" w:space="0" w:color="auto"/>
        <w:bottom w:val="none" w:sz="0" w:space="0" w:color="auto"/>
        <w:right w:val="none" w:sz="0" w:space="0" w:color="auto"/>
      </w:divBdr>
    </w:div>
    <w:div w:id="20995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18" Type="http://schemas.openxmlformats.org/officeDocument/2006/relationships/hyperlink" Target="https://www.gov.uk/mynediad-at-wait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reasonable-adjustments-for-disabled-workers" TargetMode="External"/><Relationship Id="rId17" Type="http://schemas.openxmlformats.org/officeDocument/2006/relationships/hyperlink" Target="https://www.gov.uk/government/publications/easy-read-get-help-at-work-if-youre-disabled-or-have-a-health-condition-access-to-work" TargetMode="External"/><Relationship Id="rId2" Type="http://schemas.openxmlformats.org/officeDocument/2006/relationships/customXml" Target="../customXml/item2.xml"/><Relationship Id="rId16" Type="http://schemas.openxmlformats.org/officeDocument/2006/relationships/hyperlink" Target="https://www.gov.uk/government/publications/access-to-work-guide-for-employers/access-to-work-factsheet-for-employers" TargetMode="External"/><Relationship Id="rId20" Type="http://schemas.openxmlformats.org/officeDocument/2006/relationships/hyperlink" Target="https://www.nidirect.gov.uk/articles/access-work-practical-help-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ealth-adjustment-passport" TargetMode="External"/><Relationship Id="rId5" Type="http://schemas.openxmlformats.org/officeDocument/2006/relationships/numbering" Target="numbering.xml"/><Relationship Id="rId15" Type="http://schemas.openxmlformats.org/officeDocument/2006/relationships/hyperlink" Target="https://www.gov.uk/government/publications/access-to-work-factsheet/access-to-work-factsheet-for-custom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playlist?list=PLC0aQWFFHARzJYt8cED-WX1g5jD0mApT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t-disability-work-support.service.gov.uk/apply/eligibility/check-eligibl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ersusarthriti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2bb7f1-1414-46bc-96a3-2f333ceccfee" xsi:nil="true"/>
    <lcf76f155ced4ddcb4097134ff3c332f xmlns="f746a8e1-5c04-429b-afbf-bccdf243fd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253F4D6A17F64890BBF84D9C95EF92" ma:contentTypeVersion="18" ma:contentTypeDescription="Create a new document." ma:contentTypeScope="" ma:versionID="8f96c9ee641c8e1b93014a06b2ab86d3">
  <xsd:schema xmlns:xsd="http://www.w3.org/2001/XMLSchema" xmlns:xs="http://www.w3.org/2001/XMLSchema" xmlns:p="http://schemas.microsoft.com/office/2006/metadata/properties" xmlns:ns2="92eb3910-d6f4-46af-9426-90e8a5a93454" xmlns:ns3="f746a8e1-5c04-429b-afbf-bccdf243fd30" xmlns:ns4="ea2bb7f1-1414-46bc-96a3-2f333ceccfee" targetNamespace="http://schemas.microsoft.com/office/2006/metadata/properties" ma:root="true" ma:fieldsID="4ad345c626661860c1637a769c5bef64" ns2:_="" ns3:_="" ns4:_="">
    <xsd:import namespace="92eb3910-d6f4-46af-9426-90e8a5a93454"/>
    <xsd:import namespace="f746a8e1-5c04-429b-afbf-bccdf243fd30"/>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b3910-d6f4-46af-9426-90e8a5a934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6a8e1-5c04-429b-afbf-bccdf243fd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C0229-FDA1-440B-96D6-8E925E32E9E5}">
  <ds:schemaRefs>
    <ds:schemaRef ds:uri="http://schemas.openxmlformats.org/officeDocument/2006/bibliography"/>
  </ds:schemaRefs>
</ds:datastoreItem>
</file>

<file path=customXml/itemProps2.xml><?xml version="1.0" encoding="utf-8"?>
<ds:datastoreItem xmlns:ds="http://schemas.openxmlformats.org/officeDocument/2006/customXml" ds:itemID="{AE53882E-B458-4804-8D12-E4E7563D3309}">
  <ds:schemaRefs>
    <ds:schemaRef ds:uri="http://schemas.microsoft.com/sharepoint/v3/contenttype/forms"/>
  </ds:schemaRefs>
</ds:datastoreItem>
</file>

<file path=customXml/itemProps3.xml><?xml version="1.0" encoding="utf-8"?>
<ds:datastoreItem xmlns:ds="http://schemas.openxmlformats.org/officeDocument/2006/customXml" ds:itemID="{15BBAA34-C00A-4C21-A10F-49C4E0428FB2}">
  <ds:schemaRefs>
    <ds:schemaRef ds:uri="http://schemas.microsoft.com/office/2006/metadata/properties"/>
    <ds:schemaRef ds:uri="http://schemas.microsoft.com/office/infopath/2007/PartnerControls"/>
    <ds:schemaRef ds:uri="ea2bb7f1-1414-46bc-96a3-2f333ceccfee"/>
    <ds:schemaRef ds:uri="f746a8e1-5c04-429b-afbf-bccdf243fd30"/>
  </ds:schemaRefs>
</ds:datastoreItem>
</file>

<file path=customXml/itemProps4.xml><?xml version="1.0" encoding="utf-8"?>
<ds:datastoreItem xmlns:ds="http://schemas.openxmlformats.org/officeDocument/2006/customXml" ds:itemID="{05ACC282-7F06-4F7A-8B9E-D2A9250D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b3910-d6f4-46af-9426-90e8a5a93454"/>
    <ds:schemaRef ds:uri="f746a8e1-5c04-429b-afbf-bccdf243fd30"/>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2048</Words>
  <Characters>11675</Characters>
  <Application>Microsoft Office Word</Application>
  <DocSecurity>4</DocSecurity>
  <Lines>97</Lines>
  <Paragraphs>27</Paragraphs>
  <ScaleCrop>false</ScaleCrop>
  <Company/>
  <LinksUpToDate>false</LinksUpToDate>
  <CharactersWithSpaces>13696</CharactersWithSpaces>
  <SharedDoc>false</SharedDoc>
  <HLinks>
    <vt:vector size="66" baseType="variant">
      <vt:variant>
        <vt:i4>589850</vt:i4>
      </vt:variant>
      <vt:variant>
        <vt:i4>27</vt:i4>
      </vt:variant>
      <vt:variant>
        <vt:i4>0</vt:i4>
      </vt:variant>
      <vt:variant>
        <vt:i4>5</vt:i4>
      </vt:variant>
      <vt:variant>
        <vt:lpwstr>https://www.nidirect.gov.uk/articles/access-work-practical-help-work</vt:lpwstr>
      </vt:variant>
      <vt:variant>
        <vt:lpwstr/>
      </vt:variant>
      <vt:variant>
        <vt:i4>4259935</vt:i4>
      </vt:variant>
      <vt:variant>
        <vt:i4>24</vt:i4>
      </vt:variant>
      <vt:variant>
        <vt:i4>0</vt:i4>
      </vt:variant>
      <vt:variant>
        <vt:i4>5</vt:i4>
      </vt:variant>
      <vt:variant>
        <vt:lpwstr>https://www.youtube.com/playlist?list=PLC0aQWFFHARzJYt8cED-WX1g5jD0mApTv</vt:lpwstr>
      </vt:variant>
      <vt:variant>
        <vt:lpwstr/>
      </vt:variant>
      <vt:variant>
        <vt:i4>4915267</vt:i4>
      </vt:variant>
      <vt:variant>
        <vt:i4>21</vt:i4>
      </vt:variant>
      <vt:variant>
        <vt:i4>0</vt:i4>
      </vt:variant>
      <vt:variant>
        <vt:i4>5</vt:i4>
      </vt:variant>
      <vt:variant>
        <vt:lpwstr>https://www.gov.uk/mynediad-at-waith</vt:lpwstr>
      </vt:variant>
      <vt:variant>
        <vt:lpwstr/>
      </vt:variant>
      <vt:variant>
        <vt:i4>589826</vt:i4>
      </vt:variant>
      <vt:variant>
        <vt:i4>18</vt:i4>
      </vt:variant>
      <vt:variant>
        <vt:i4>0</vt:i4>
      </vt:variant>
      <vt:variant>
        <vt:i4>5</vt:i4>
      </vt:variant>
      <vt:variant>
        <vt:lpwstr>https://www.gov.uk/government/publications/easy-read-get-help-at-work-if-youre-disabled-or-have-a-health-condition-access-to-work</vt:lpwstr>
      </vt:variant>
      <vt:variant>
        <vt:lpwstr/>
      </vt:variant>
      <vt:variant>
        <vt:i4>4718609</vt:i4>
      </vt:variant>
      <vt:variant>
        <vt:i4>15</vt:i4>
      </vt:variant>
      <vt:variant>
        <vt:i4>0</vt:i4>
      </vt:variant>
      <vt:variant>
        <vt:i4>5</vt:i4>
      </vt:variant>
      <vt:variant>
        <vt:lpwstr>https://www.gov.uk/government/publications/access-to-work-guide-for-employers/access-to-work-factsheet-for-employers</vt:lpwstr>
      </vt:variant>
      <vt:variant>
        <vt:lpwstr/>
      </vt:variant>
      <vt:variant>
        <vt:i4>2162801</vt:i4>
      </vt:variant>
      <vt:variant>
        <vt:i4>12</vt:i4>
      </vt:variant>
      <vt:variant>
        <vt:i4>0</vt:i4>
      </vt:variant>
      <vt:variant>
        <vt:i4>5</vt:i4>
      </vt:variant>
      <vt:variant>
        <vt:lpwstr>https://www.gov.uk/government/publications/access-to-work-factsheet/access-to-work-factsheet-for-customers</vt:lpwstr>
      </vt:variant>
      <vt:variant>
        <vt:lpwstr/>
      </vt:variant>
      <vt:variant>
        <vt:i4>6553707</vt:i4>
      </vt:variant>
      <vt:variant>
        <vt:i4>9</vt:i4>
      </vt:variant>
      <vt:variant>
        <vt:i4>0</vt:i4>
      </vt:variant>
      <vt:variant>
        <vt:i4>5</vt:i4>
      </vt:variant>
      <vt:variant>
        <vt:lpwstr>https://www.get-disability-work-support.service.gov.uk/apply/eligibility/check-eligible</vt:lpwstr>
      </vt:variant>
      <vt:variant>
        <vt:lpwstr/>
      </vt:variant>
      <vt:variant>
        <vt:i4>5505096</vt:i4>
      </vt:variant>
      <vt:variant>
        <vt:i4>6</vt:i4>
      </vt:variant>
      <vt:variant>
        <vt:i4>0</vt:i4>
      </vt:variant>
      <vt:variant>
        <vt:i4>5</vt:i4>
      </vt:variant>
      <vt:variant>
        <vt:lpwstr>https://www.gov.uk/access-to-work</vt:lpwstr>
      </vt:variant>
      <vt:variant>
        <vt:lpwstr/>
      </vt:variant>
      <vt:variant>
        <vt:i4>3538979</vt:i4>
      </vt:variant>
      <vt:variant>
        <vt:i4>3</vt:i4>
      </vt:variant>
      <vt:variant>
        <vt:i4>0</vt:i4>
      </vt:variant>
      <vt:variant>
        <vt:i4>5</vt:i4>
      </vt:variant>
      <vt:variant>
        <vt:lpwstr>https://www.gov.uk/reasonable-adjustments-for-disabled-workers</vt:lpwstr>
      </vt:variant>
      <vt:variant>
        <vt:lpwstr/>
      </vt:variant>
      <vt:variant>
        <vt:i4>1703942</vt:i4>
      </vt:variant>
      <vt:variant>
        <vt:i4>0</vt:i4>
      </vt:variant>
      <vt:variant>
        <vt:i4>0</vt:i4>
      </vt:variant>
      <vt:variant>
        <vt:i4>5</vt:i4>
      </vt:variant>
      <vt:variant>
        <vt:lpwstr>https://www.gov.uk/government/publications/health-adjustment-passport</vt:lpwstr>
      </vt:variant>
      <vt:variant>
        <vt:lpwstr/>
      </vt:variant>
      <vt:variant>
        <vt:i4>3276915</vt:i4>
      </vt:variant>
      <vt:variant>
        <vt:i4>0</vt:i4>
      </vt:variant>
      <vt:variant>
        <vt:i4>0</vt:i4>
      </vt:variant>
      <vt:variant>
        <vt:i4>5</vt:i4>
      </vt:variant>
      <vt:variant>
        <vt:lpwstr>http://www.versusarthritis.org/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McAllister</dc:creator>
  <cp:keywords/>
  <dc:description/>
  <cp:lastModifiedBy>Maureen McAllister</cp:lastModifiedBy>
  <cp:revision>157</cp:revision>
  <dcterms:created xsi:type="dcterms:W3CDTF">2024-04-30T02:47:00Z</dcterms:created>
  <dcterms:modified xsi:type="dcterms:W3CDTF">2024-07-23T17:04:00Z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0x01010052253F4D6A17F64890BBF84D9C95EF92</vt:lpwstr>
  </property>
  <property fmtid="{D5CDD505-2E9C-101B-9397-08002B2CF9AE}" pid="3" name="MediaServiceImageTags">
    <vt:lpwstr/>
  </property>
</Properties>
</file>